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7"/>
        </w:rPr>
        <w:t> </w:t>
      </w:r>
      <w:r>
        <w:rPr>
          <w:w w:val="90"/>
        </w:rPr>
        <w:t>knowledge</w:t>
      </w:r>
      <w:r>
        <w:rPr>
          <w:spacing w:val="7"/>
        </w:rPr>
        <w:t> </w:t>
      </w:r>
      <w:r>
        <w:rPr>
          <w:w w:val="90"/>
        </w:rPr>
        <w:t>and</w:t>
      </w:r>
      <w:r>
        <w:rPr>
          <w:spacing w:val="7"/>
        </w:rPr>
        <w:t> </w:t>
      </w:r>
      <w:r>
        <w:rPr>
          <w:w w:val="90"/>
        </w:rPr>
        <w:t>skills</w:t>
      </w:r>
      <w:r>
        <w:rPr>
          <w:spacing w:val="7"/>
        </w:rPr>
        <w:t> </w:t>
      </w:r>
      <w:r>
        <w:rPr>
          <w:w w:val="90"/>
        </w:rPr>
        <w:t>progression:</w:t>
      </w:r>
      <w:r>
        <w:rPr>
          <w:spacing w:val="8"/>
        </w:rPr>
        <w:t> </w:t>
      </w:r>
      <w:r>
        <w:rPr>
          <w:w w:val="90"/>
        </w:rPr>
        <w:t>Relationships</w:t>
      </w:r>
      <w:r>
        <w:rPr>
          <w:spacing w:val="7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Relationships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C7D234"/>
          <w:left w:val="single" w:sz="8" w:space="0" w:color="C7D234"/>
          <w:bottom w:val="single" w:sz="8" w:space="0" w:color="C7D234"/>
          <w:right w:val="single" w:sz="8" w:space="0" w:color="C7D234"/>
          <w:insideH w:val="single" w:sz="8" w:space="0" w:color="C7D234"/>
          <w:insideV w:val="single" w:sz="8" w:space="0" w:color="C7D234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RL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C7D234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441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9-</w:t>
            </w:r>
            <w:r>
              <w:rPr>
                <w:rFonts w:ascii="Arial"/>
                <w:b/>
                <w:spacing w:val="-5"/>
                <w:sz w:val="20"/>
              </w:rPr>
              <w:t>10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125" w:after="0"/>
              <w:ind w:left="340" w:right="146" w:hanging="171"/>
              <w:jc w:val="left"/>
              <w:rPr>
                <w:sz w:val="18"/>
              </w:rPr>
            </w:pPr>
            <w:r>
              <w:rPr>
                <w:sz w:val="18"/>
              </w:rPr>
              <w:t>Know that a personality is made up of many different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characteristics,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qualities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attributes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7" w:after="0"/>
              <w:ind w:left="340" w:right="207" w:hanging="171"/>
              <w:jc w:val="left"/>
              <w:rPr>
                <w:sz w:val="18"/>
              </w:rPr>
            </w:pPr>
            <w:r>
              <w:rPr>
                <w:sz w:val="18"/>
              </w:rPr>
              <w:t>Know that belonging to an online community 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negative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consequences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6" w:after="0"/>
              <w:ind w:left="340" w:right="24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rights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responsibilities in an online community or social network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6" w:after="0"/>
              <w:ind w:left="340" w:right="24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rights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responsibilities when playing a game online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42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much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screen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isn’t</w:t>
            </w:r>
            <w:r>
              <w:rPr>
                <w:spacing w:val="-2"/>
                <w:sz w:val="18"/>
              </w:rPr>
              <w:t> healthy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20" w:lineRule="auto" w:before="53" w:after="0"/>
              <w:ind w:left="340" w:right="207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stay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safe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using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technology to communicate with friends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126" w:after="0"/>
              <w:ind w:left="340" w:right="72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suggest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building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self- esteem of themselves and others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14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online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community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social media group feels risky, uncomfortable, or </w:t>
            </w:r>
            <w:r>
              <w:rPr>
                <w:spacing w:val="-2"/>
                <w:sz w:val="18"/>
              </w:rPr>
              <w:t>unsafe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19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suggest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staying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safe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online/ social media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39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say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report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unsafe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online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social network activity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39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identify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online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game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safe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or </w:t>
            </w:r>
            <w:r>
              <w:rPr>
                <w:spacing w:val="-2"/>
                <w:sz w:val="18"/>
              </w:rPr>
              <w:t>unsafe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61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suggest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monitor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reduce screen time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20" w:lineRule="auto" w:before="56" w:after="0"/>
              <w:ind w:left="340" w:right="167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suggest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managing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unhelpful pressures online or in social networks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20" w:lineRule="auto" w:before="127" w:after="0"/>
              <w:ind w:left="340" w:right="337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online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games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like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play?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Who do you play them with?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20" w:lineRule="auto" w:before="56" w:after="0"/>
              <w:ind w:left="340" w:right="547" w:hanging="171"/>
              <w:jc w:val="left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ever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don’t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know </w:t>
            </w:r>
            <w:r>
              <w:rPr>
                <w:spacing w:val="-2"/>
                <w:sz w:val="18"/>
              </w:rPr>
              <w:t>online?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20" w:lineRule="auto" w:before="56" w:after="0"/>
              <w:ind w:left="340" w:right="337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know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online are really who they say they are?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20" w:lineRule="auto" w:before="57" w:after="0"/>
              <w:ind w:left="340" w:right="788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would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saw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heard something online that made you feel </w:t>
            </w:r>
            <w:r>
              <w:rPr>
                <w:spacing w:val="-2"/>
                <w:sz w:val="18"/>
              </w:rPr>
              <w:t>uncomfortable?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20" w:lineRule="auto" w:before="55" w:after="0"/>
              <w:ind w:left="340" w:right="698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much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screen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you should have every day?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3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shall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spend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special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family</w:t>
            </w:r>
            <w:r>
              <w:rPr>
                <w:spacing w:val="-2"/>
                <w:sz w:val="18"/>
              </w:rPr>
              <w:t> time?</w:t>
            </w:r>
          </w:p>
        </w:tc>
      </w:tr>
      <w:tr>
        <w:trPr>
          <w:trHeight w:val="178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20" w:lineRule="auto" w:before="138"/>
              <w:ind w:left="170" w:right="244" w:firstLine="0"/>
              <w:rPr>
                <w:sz w:val="18"/>
              </w:rPr>
            </w:pPr>
            <w:r>
              <w:rPr>
                <w:sz w:val="18"/>
              </w:rPr>
              <w:t>Children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importance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self-esteem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boosted.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important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online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context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well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off-line,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mental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health can be damaged by excessive comparison with others. This leads onto a series of lessons that allow the children to investigate and reflect upon a variety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of positive and negative online/ social media contexts including gaming and social networking. They learn about age -limits and also age-appropriateness.</w:t>
            </w:r>
          </w:p>
          <w:p>
            <w:pPr>
              <w:pStyle w:val="TableParagraph"/>
              <w:spacing w:line="220" w:lineRule="auto" w:before="0"/>
              <w:ind w:left="170" w:right="134" w:firstLine="0"/>
              <w:rPr>
                <w:sz w:val="18"/>
              </w:rPr>
            </w:pPr>
            <w:r>
              <w:rPr>
                <w:sz w:val="18"/>
              </w:rPr>
              <w:t>Within these lessons, children are taught the SMARRT internet safety rules and they apply these in different situations. Risk, pressure and influences are revisited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focus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physical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emotional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aspects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identifying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something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online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social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media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feels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uncomfortable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unsafe.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Children are taught about grooming and how people online can pretend to be whoever they want. Rights, responsibilities and respect are revisited with an angle</w:t>
            </w:r>
          </w:p>
          <w:p>
            <w:pPr>
              <w:pStyle w:val="TableParagraph"/>
              <w:spacing w:line="220" w:lineRule="auto" w:before="0"/>
              <w:ind w:left="170" w:right="134" w:firstLine="0"/>
              <w:rPr>
                <w:sz w:val="18"/>
              </w:rPr>
            </w:pP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technology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use.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Screen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discussed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find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reduce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screen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time.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aims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more discerning when viewing anything online or on social media.</w:t>
            </w:r>
          </w:p>
        </w:tc>
      </w:tr>
      <w:tr>
        <w:trPr>
          <w:trHeight w:val="11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5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2"/>
                <w:sz w:val="18"/>
              </w:rPr>
              <w:t> introduced</w:t>
            </w:r>
          </w:p>
          <w:p>
            <w:pPr>
              <w:pStyle w:val="TableParagraph"/>
              <w:spacing w:line="232" w:lineRule="auto" w:before="55"/>
              <w:ind w:left="170" w:right="134" w:firstLine="0"/>
              <w:rPr>
                <w:sz w:val="18"/>
              </w:rPr>
            </w:pPr>
            <w:r>
              <w:rPr>
                <w:sz w:val="18"/>
              </w:rPr>
              <w:t>Personal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qualities,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Attributes,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Characteristics,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Self-esteem,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Unique,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Comparison,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Negative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self-talk,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Social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media,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Age-restricrion,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Online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community,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Risky, Safe, Unsafe, Responsibilities, Social network, Gaming, Violence, Grooming, Troll, Gambling, Betting, Trustworthy,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Appropriate, Screen time, Off-line, Social, Peer pressure, Influences, Personal information, Passwords, Privacy, Settings, Profile, SMARRT rules.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61214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61214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C7D234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5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48.2pt;mso-position-horizontal-relative:page;mso-position-vertical-relative:paragraph;z-index:-15728640;mso-wrap-distance-left:0;mso-wrap-distance-right:0" type="#_x0000_t202" id="docshape12" filled="false" stroked="true" strokeweight="1pt" strokecolor="#c7d234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5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4960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5472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6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2025-10-22T09:01:39Z</dcterms:created>
  <dcterms:modified xsi:type="dcterms:W3CDTF">2025-10-22T09:01:39Z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Adobe InDesign 19.2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