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t>Jigsaw</w:t>
      </w:r>
      <w:r>
        <w:rPr>
          <w:spacing w:val="28"/>
        </w:rPr>
        <w:t> </w:t>
      </w:r>
      <w:r>
        <w:rPr/>
        <w:t>knowledge</w:t>
      </w:r>
      <w:r>
        <w:rPr>
          <w:spacing w:val="28"/>
        </w:rPr>
        <w:t> </w:t>
      </w:r>
      <w:r>
        <w:rPr/>
        <w:t>and</w:t>
      </w:r>
      <w:r>
        <w:rPr>
          <w:spacing w:val="28"/>
        </w:rPr>
        <w:t> </w:t>
      </w:r>
      <w:r>
        <w:rPr/>
        <w:t>skills</w:t>
      </w:r>
      <w:r>
        <w:rPr>
          <w:spacing w:val="28"/>
        </w:rPr>
        <w:t> </w:t>
      </w:r>
      <w:r>
        <w:rPr/>
        <w:t>progression:</w:t>
      </w:r>
      <w:r>
        <w:rPr>
          <w:spacing w:val="29"/>
        </w:rPr>
        <w:t> </w:t>
      </w:r>
      <w:r>
        <w:rPr/>
        <w:t>Celebrating</w:t>
      </w:r>
      <w:r>
        <w:rPr>
          <w:spacing w:val="28"/>
        </w:rPr>
        <w:t> </w:t>
      </w:r>
      <w:r>
        <w:rPr/>
        <w:t>Difference</w:t>
      </w:r>
      <w:r>
        <w:rPr>
          <w:spacing w:val="28"/>
        </w:rPr>
        <w:t> </w:t>
      </w:r>
      <w:r>
        <w:rPr/>
        <w:t>Ages</w:t>
      </w:r>
      <w:r>
        <w:rPr>
          <w:spacing w:val="28"/>
        </w:rPr>
        <w:t> </w:t>
      </w:r>
      <w:r>
        <w:rPr/>
        <w:t>3-</w:t>
      </w:r>
      <w:r>
        <w:rPr>
          <w:spacing w:val="-2"/>
        </w:rPr>
        <w:t>11(12)</w:t>
      </w:r>
    </w:p>
    <w:p>
      <w:pPr>
        <w:pStyle w:val="BodyText"/>
        <w:spacing w:line="218" w:lineRule="auto" w:before="76"/>
        <w:ind w:left="44" w:right="113"/>
      </w:pPr>
      <w:r>
        <w:rPr>
          <w:color w:val="631F5B"/>
        </w:rPr>
        <w:t>Jigsaw,</w:t>
      </w:r>
      <w:r>
        <w:rPr>
          <w:color w:val="631F5B"/>
          <w:spacing w:val="20"/>
        </w:rPr>
        <w:t> </w:t>
      </w:r>
      <w:r>
        <w:rPr>
          <w:color w:val="631F5B"/>
        </w:rPr>
        <w:t>the</w:t>
      </w:r>
      <w:r>
        <w:rPr>
          <w:color w:val="631F5B"/>
          <w:spacing w:val="20"/>
        </w:rPr>
        <w:t> </w:t>
      </w:r>
      <w:r>
        <w:rPr>
          <w:color w:val="631F5B"/>
        </w:rPr>
        <w:t>mindful</w:t>
      </w:r>
      <w:r>
        <w:rPr>
          <w:color w:val="631F5B"/>
          <w:spacing w:val="20"/>
        </w:rPr>
        <w:t> </w:t>
      </w:r>
      <w:r>
        <w:rPr>
          <w:color w:val="631F5B"/>
        </w:rPr>
        <w:t>approach</w:t>
      </w:r>
      <w:r>
        <w:rPr>
          <w:color w:val="631F5B"/>
          <w:spacing w:val="20"/>
        </w:rPr>
        <w:t> </w:t>
      </w:r>
      <w:r>
        <w:rPr>
          <w:color w:val="631F5B"/>
        </w:rPr>
        <w:t>to</w:t>
      </w:r>
      <w:r>
        <w:rPr>
          <w:color w:val="631F5B"/>
          <w:spacing w:val="20"/>
        </w:rPr>
        <w:t> </w:t>
      </w:r>
      <w:r>
        <w:rPr>
          <w:color w:val="631F5B"/>
        </w:rPr>
        <w:t>PSHE</w:t>
      </w:r>
      <w:r>
        <w:rPr>
          <w:color w:val="631F5B"/>
          <w:spacing w:val="20"/>
        </w:rPr>
        <w:t> </w:t>
      </w:r>
      <w:r>
        <w:rPr>
          <w:color w:val="631F5B"/>
        </w:rPr>
        <w:t>is</w:t>
      </w:r>
      <w:r>
        <w:rPr>
          <w:color w:val="631F5B"/>
          <w:spacing w:val="20"/>
        </w:rPr>
        <w:t> </w:t>
      </w:r>
      <w:r>
        <w:rPr>
          <w:color w:val="631F5B"/>
        </w:rPr>
        <w:t>a</w:t>
      </w:r>
      <w:r>
        <w:rPr>
          <w:color w:val="631F5B"/>
          <w:spacing w:val="20"/>
        </w:rPr>
        <w:t> </w:t>
      </w:r>
      <w:r>
        <w:rPr>
          <w:color w:val="631F5B"/>
        </w:rPr>
        <w:t>progressive</w:t>
      </w:r>
      <w:r>
        <w:rPr>
          <w:color w:val="631F5B"/>
          <w:spacing w:val="20"/>
        </w:rPr>
        <w:t> </w:t>
      </w:r>
      <w:r>
        <w:rPr>
          <w:color w:val="631F5B"/>
        </w:rPr>
        <w:t>and</w:t>
      </w:r>
      <w:r>
        <w:rPr>
          <w:color w:val="631F5B"/>
          <w:spacing w:val="20"/>
        </w:rPr>
        <w:t> </w:t>
      </w:r>
      <w:r>
        <w:rPr>
          <w:color w:val="631F5B"/>
        </w:rPr>
        <w:t>spiral</w:t>
      </w:r>
      <w:r>
        <w:rPr>
          <w:color w:val="631F5B"/>
          <w:spacing w:val="20"/>
        </w:rPr>
        <w:t> </w:t>
      </w:r>
      <w:r>
        <w:rPr>
          <w:color w:val="631F5B"/>
        </w:rPr>
        <w:t>scheme</w:t>
      </w:r>
      <w:r>
        <w:rPr>
          <w:color w:val="631F5B"/>
          <w:spacing w:val="20"/>
        </w:rPr>
        <w:t> </w:t>
      </w:r>
      <w:r>
        <w:rPr>
          <w:color w:val="631F5B"/>
        </w:rPr>
        <w:t>of</w:t>
      </w:r>
      <w:r>
        <w:rPr>
          <w:color w:val="631F5B"/>
          <w:spacing w:val="20"/>
        </w:rPr>
        <w:t> </w:t>
      </w:r>
      <w:r>
        <w:rPr>
          <w:color w:val="631F5B"/>
        </w:rPr>
        <w:t>learning.</w:t>
      </w:r>
      <w:r>
        <w:rPr>
          <w:color w:val="631F5B"/>
          <w:spacing w:val="20"/>
        </w:rPr>
        <w:t> </w:t>
      </w:r>
      <w:r>
        <w:rPr>
          <w:color w:val="631F5B"/>
        </w:rPr>
        <w:t>In</w:t>
      </w:r>
      <w:r>
        <w:rPr>
          <w:color w:val="631F5B"/>
          <w:spacing w:val="20"/>
        </w:rPr>
        <w:t> </w:t>
      </w:r>
      <w:r>
        <w:rPr>
          <w:color w:val="631F5B"/>
        </w:rPr>
        <w:t>planning</w:t>
      </w:r>
      <w:r>
        <w:rPr>
          <w:color w:val="631F5B"/>
          <w:spacing w:val="20"/>
        </w:rPr>
        <w:t> </w:t>
      </w:r>
      <w:r>
        <w:rPr>
          <w:color w:val="631F5B"/>
        </w:rPr>
        <w:t>the</w:t>
      </w:r>
      <w:r>
        <w:rPr>
          <w:color w:val="631F5B"/>
          <w:spacing w:val="20"/>
        </w:rPr>
        <w:t> </w:t>
      </w:r>
      <w:r>
        <w:rPr>
          <w:color w:val="631F5B"/>
        </w:rPr>
        <w:t>lessons,</w:t>
      </w:r>
      <w:r>
        <w:rPr>
          <w:color w:val="631F5B"/>
          <w:spacing w:val="20"/>
        </w:rPr>
        <w:t> </w:t>
      </w:r>
      <w:r>
        <w:rPr>
          <w:color w:val="631F5B"/>
        </w:rPr>
        <w:t>Jigsaw</w:t>
      </w:r>
      <w:r>
        <w:rPr>
          <w:color w:val="631F5B"/>
          <w:spacing w:val="20"/>
        </w:rPr>
        <w:t> </w:t>
      </w:r>
      <w:r>
        <w:rPr>
          <w:color w:val="631F5B"/>
        </w:rPr>
        <w:t>PSHE</w:t>
      </w:r>
      <w:r>
        <w:rPr>
          <w:color w:val="631F5B"/>
          <w:spacing w:val="20"/>
        </w:rPr>
        <w:t> </w:t>
      </w:r>
      <w:r>
        <w:rPr>
          <w:color w:val="631F5B"/>
        </w:rPr>
        <w:t>ensures</w:t>
      </w:r>
      <w:r>
        <w:rPr>
          <w:color w:val="631F5B"/>
          <w:spacing w:val="20"/>
        </w:rPr>
        <w:t> </w:t>
      </w:r>
      <w:r>
        <w:rPr>
          <w:color w:val="631F5B"/>
        </w:rPr>
        <w:t>that</w:t>
      </w:r>
      <w:r>
        <w:rPr>
          <w:color w:val="631F5B"/>
          <w:spacing w:val="20"/>
        </w:rPr>
        <w:t> </w:t>
      </w:r>
      <w:r>
        <w:rPr>
          <w:color w:val="631F5B"/>
        </w:rPr>
        <w:t>learning</w:t>
      </w:r>
      <w:r>
        <w:rPr>
          <w:color w:val="631F5B"/>
          <w:spacing w:val="20"/>
        </w:rPr>
        <w:t> </w:t>
      </w:r>
      <w:r>
        <w:rPr>
          <w:color w:val="631F5B"/>
        </w:rPr>
        <w:t>from</w:t>
      </w:r>
      <w:r>
        <w:rPr>
          <w:color w:val="631F5B"/>
          <w:spacing w:val="20"/>
        </w:rPr>
        <w:t> </w:t>
      </w:r>
      <w:r>
        <w:rPr>
          <w:color w:val="631F5B"/>
        </w:rPr>
        <w:t>previous</w:t>
      </w:r>
      <w:r>
        <w:rPr>
          <w:color w:val="631F5B"/>
          <w:spacing w:val="20"/>
        </w:rPr>
        <w:t> </w:t>
      </w:r>
      <w:r>
        <w:rPr>
          <w:color w:val="631F5B"/>
        </w:rPr>
        <w:t>years</w:t>
      </w:r>
      <w:r>
        <w:rPr>
          <w:color w:val="631F5B"/>
          <w:spacing w:val="20"/>
        </w:rPr>
        <w:t> </w:t>
      </w:r>
      <w:r>
        <w:rPr>
          <w:color w:val="631F5B"/>
        </w:rPr>
        <w:t>is</w:t>
      </w:r>
      <w:r>
        <w:rPr>
          <w:color w:val="631F5B"/>
          <w:spacing w:val="20"/>
        </w:rPr>
        <w:t> </w:t>
      </w:r>
      <w:r>
        <w:rPr>
          <w:color w:val="631F5B"/>
        </w:rPr>
        <w:t>revisited</w:t>
      </w:r>
      <w:r>
        <w:rPr>
          <w:color w:val="631F5B"/>
          <w:spacing w:val="20"/>
        </w:rPr>
        <w:t> </w:t>
      </w:r>
      <w:r>
        <w:rPr>
          <w:color w:val="631F5B"/>
        </w:rPr>
        <w:t>and extended, adding new concepts, knowledge and skills, year on year as appropriate. The table below draws out the </w:t>
      </w:r>
      <w:r>
        <w:rPr>
          <w:rFonts w:ascii="Arial Narrow"/>
          <w:color w:val="631F5B"/>
        </w:rPr>
        <w:t>spiral </w:t>
      </w:r>
      <w:r>
        <w:rPr>
          <w:color w:val="631F5B"/>
        </w:rPr>
        <w:t>knowledge and skills progression within the planned Celebrating Difference Puzzle (unit of work) for this age group, includes some of the key vocabulary and contains suggestions for Family Learning.</w:t>
      </w:r>
    </w:p>
    <w:p>
      <w:pPr>
        <w:pStyle w:val="BodyText"/>
        <w:spacing w:line="261" w:lineRule="auto" w:before="42" w:after="28"/>
        <w:ind w:left="44" w:right="113"/>
      </w:pPr>
      <w:r>
        <w:rPr>
          <w:color w:val="631F5B"/>
        </w:rPr>
        <w:t>Please ask your child’s school for details of any adaptations they have made to the programme in line with their school policy as some of the content and vocabulary may have been changed,</w:t>
      </w:r>
      <w:r>
        <w:rPr>
          <w:color w:val="631F5B"/>
          <w:spacing w:val="15"/>
        </w:rPr>
        <w:t> </w:t>
      </w:r>
      <w:r>
        <w:rPr>
          <w:color w:val="631F5B"/>
        </w:rPr>
        <w:t>or</w:t>
      </w:r>
      <w:r>
        <w:rPr>
          <w:color w:val="631F5B"/>
          <w:spacing w:val="15"/>
        </w:rPr>
        <w:t> </w:t>
      </w:r>
      <w:r>
        <w:rPr>
          <w:color w:val="631F5B"/>
        </w:rPr>
        <w:t>be</w:t>
      </w:r>
      <w:r>
        <w:rPr>
          <w:color w:val="631F5B"/>
          <w:spacing w:val="15"/>
        </w:rPr>
        <w:t> </w:t>
      </w:r>
      <w:r>
        <w:rPr>
          <w:color w:val="631F5B"/>
        </w:rPr>
        <w:t>taught</w:t>
      </w:r>
      <w:r>
        <w:rPr>
          <w:color w:val="631F5B"/>
          <w:spacing w:val="15"/>
        </w:rPr>
        <w:t> </w:t>
      </w:r>
      <w:r>
        <w:rPr>
          <w:color w:val="631F5B"/>
        </w:rPr>
        <w:t>in</w:t>
      </w:r>
      <w:r>
        <w:rPr>
          <w:color w:val="631F5B"/>
          <w:spacing w:val="15"/>
        </w:rPr>
        <w:t> </w:t>
      </w:r>
      <w:r>
        <w:rPr>
          <w:color w:val="631F5B"/>
        </w:rPr>
        <w:t>a</w:t>
      </w:r>
      <w:r>
        <w:rPr>
          <w:color w:val="631F5B"/>
          <w:spacing w:val="15"/>
        </w:rPr>
        <w:t> </w:t>
      </w:r>
      <w:r>
        <w:rPr>
          <w:color w:val="631F5B"/>
        </w:rPr>
        <w:t>different</w:t>
      </w:r>
      <w:r>
        <w:rPr>
          <w:color w:val="631F5B"/>
          <w:spacing w:val="15"/>
        </w:rPr>
        <w:t> </w:t>
      </w:r>
      <w:r>
        <w:rPr>
          <w:color w:val="631F5B"/>
        </w:rPr>
        <w:t>year</w:t>
      </w:r>
      <w:r>
        <w:rPr>
          <w:color w:val="631F5B"/>
          <w:spacing w:val="15"/>
        </w:rPr>
        <w:t> </w:t>
      </w:r>
      <w:r>
        <w:rPr>
          <w:color w:val="631F5B"/>
        </w:rPr>
        <w:t>group.</w:t>
      </w:r>
      <w:r>
        <w:rPr>
          <w:color w:val="631F5B"/>
          <w:spacing w:val="15"/>
        </w:rPr>
        <w:t> </w:t>
      </w:r>
      <w:r>
        <w:rPr>
          <w:color w:val="631F5B"/>
        </w:rPr>
        <w:t>This</w:t>
      </w:r>
      <w:r>
        <w:rPr>
          <w:color w:val="631F5B"/>
          <w:spacing w:val="15"/>
        </w:rPr>
        <w:t> </w:t>
      </w:r>
      <w:r>
        <w:rPr>
          <w:color w:val="631F5B"/>
        </w:rPr>
        <w:t>may</w:t>
      </w:r>
      <w:r>
        <w:rPr>
          <w:color w:val="631F5B"/>
          <w:spacing w:val="15"/>
        </w:rPr>
        <w:t> </w:t>
      </w:r>
      <w:r>
        <w:rPr>
          <w:color w:val="631F5B"/>
        </w:rPr>
        <w:t>be</w:t>
      </w:r>
      <w:r>
        <w:rPr>
          <w:color w:val="631F5B"/>
          <w:spacing w:val="15"/>
        </w:rPr>
        <w:t> </w:t>
      </w:r>
      <w:r>
        <w:rPr>
          <w:color w:val="631F5B"/>
        </w:rPr>
        <w:t>especially</w:t>
      </w:r>
      <w:r>
        <w:rPr>
          <w:color w:val="631F5B"/>
          <w:spacing w:val="15"/>
        </w:rPr>
        <w:t> </w:t>
      </w:r>
      <w:r>
        <w:rPr>
          <w:color w:val="631F5B"/>
        </w:rPr>
        <w:t>true</w:t>
      </w:r>
      <w:r>
        <w:rPr>
          <w:color w:val="631F5B"/>
          <w:spacing w:val="15"/>
        </w:rPr>
        <w:t> </w:t>
      </w:r>
      <w:r>
        <w:rPr>
          <w:color w:val="631F5B"/>
        </w:rPr>
        <w:t>if</w:t>
      </w:r>
      <w:r>
        <w:rPr>
          <w:color w:val="631F5B"/>
          <w:spacing w:val="15"/>
        </w:rPr>
        <w:t> </w:t>
      </w:r>
      <w:r>
        <w:rPr>
          <w:color w:val="631F5B"/>
        </w:rPr>
        <w:t>this</w:t>
      </w:r>
      <w:r>
        <w:rPr>
          <w:color w:val="631F5B"/>
          <w:spacing w:val="15"/>
        </w:rPr>
        <w:t> </w:t>
      </w:r>
      <w:r>
        <w:rPr>
          <w:color w:val="631F5B"/>
        </w:rPr>
        <w:t>is</w:t>
      </w:r>
      <w:r>
        <w:rPr>
          <w:color w:val="631F5B"/>
          <w:spacing w:val="15"/>
        </w:rPr>
        <w:t> </w:t>
      </w:r>
      <w:r>
        <w:rPr>
          <w:color w:val="631F5B"/>
        </w:rPr>
        <w:t>their</w:t>
      </w:r>
      <w:r>
        <w:rPr>
          <w:color w:val="631F5B"/>
          <w:spacing w:val="15"/>
        </w:rPr>
        <w:t> </w:t>
      </w:r>
      <w:r>
        <w:rPr>
          <w:color w:val="631F5B"/>
        </w:rPr>
        <w:t>first</w:t>
      </w:r>
      <w:r>
        <w:rPr>
          <w:color w:val="631F5B"/>
          <w:spacing w:val="15"/>
        </w:rPr>
        <w:t> </w:t>
      </w:r>
      <w:r>
        <w:rPr>
          <w:color w:val="631F5B"/>
        </w:rPr>
        <w:t>year</w:t>
      </w:r>
      <w:r>
        <w:rPr>
          <w:color w:val="631F5B"/>
          <w:spacing w:val="15"/>
        </w:rPr>
        <w:t> </w:t>
      </w:r>
      <w:r>
        <w:rPr>
          <w:color w:val="631F5B"/>
        </w:rPr>
        <w:t>of</w:t>
      </w:r>
      <w:r>
        <w:rPr>
          <w:color w:val="631F5B"/>
          <w:spacing w:val="15"/>
        </w:rPr>
        <w:t> </w:t>
      </w:r>
      <w:r>
        <w:rPr>
          <w:color w:val="631F5B"/>
        </w:rPr>
        <w:t>using</w:t>
      </w:r>
      <w:r>
        <w:rPr>
          <w:color w:val="631F5B"/>
          <w:spacing w:val="15"/>
        </w:rPr>
        <w:t> </w:t>
      </w:r>
      <w:r>
        <w:rPr>
          <w:color w:val="631F5B"/>
        </w:rPr>
        <w:t>Jigsaw</w:t>
      </w:r>
      <w:r>
        <w:rPr>
          <w:color w:val="631F5B"/>
          <w:spacing w:val="15"/>
        </w:rPr>
        <w:t> </w:t>
      </w:r>
      <w:r>
        <w:rPr>
          <w:color w:val="631F5B"/>
        </w:rPr>
        <w:t>PSHE.</w:t>
      </w:r>
    </w:p>
    <w:tbl>
      <w:tblPr>
        <w:tblW w:w="0" w:type="auto"/>
        <w:jc w:val="left"/>
        <w:tblInd w:w="6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top w:w="0" w:type="dxa"/>
          <w:left w:w="0" w:type="dxa"/>
          <w:bottom w:w="0" w:type="dxa"/>
          <w:right w:w="0" w:type="dxa"/>
        </w:tblCellMar>
        <w:tblLook w:val="01E0"/>
      </w:tblPr>
      <w:tblGrid>
        <w:gridCol w:w="1417"/>
        <w:gridCol w:w="4252"/>
        <w:gridCol w:w="4252"/>
        <w:gridCol w:w="4252"/>
      </w:tblGrid>
      <w:tr>
        <w:trPr>
          <w:trHeight w:val="495" w:hRule="atLeast"/>
        </w:trPr>
        <w:tc>
          <w:tcPr>
            <w:tcW w:w="1417" w:type="dxa"/>
            <w:tcBorders>
              <w:top w:val="nil"/>
              <w:left w:val="nil"/>
              <w:bottom w:val="nil"/>
            </w:tcBorders>
            <w:shd w:val="clear" w:color="auto" w:fill="EB729A"/>
          </w:tcPr>
          <w:p>
            <w:pPr>
              <w:pStyle w:val="TableParagraph"/>
              <w:spacing w:before="135"/>
              <w:ind w:left="30" w:firstLine="0"/>
              <w:jc w:val="center"/>
              <w:rPr>
                <w:rFonts w:ascii="Calibri"/>
                <w:b/>
                <w:sz w:val="20"/>
              </w:rPr>
            </w:pPr>
            <w:r>
              <w:rPr>
                <w:rFonts w:ascii="Calibri"/>
                <w:b/>
                <w:color w:val="FFFFFF"/>
                <w:spacing w:val="-5"/>
                <w:w w:val="105"/>
                <w:sz w:val="20"/>
              </w:rPr>
              <w:t>CD</w:t>
            </w:r>
          </w:p>
        </w:tc>
        <w:tc>
          <w:tcPr>
            <w:tcW w:w="4252" w:type="dxa"/>
            <w:tcBorders>
              <w:top w:val="nil"/>
              <w:bottom w:val="nil"/>
            </w:tcBorders>
            <w:shd w:val="clear" w:color="auto" w:fill="EB729A"/>
          </w:tcPr>
          <w:p>
            <w:pPr>
              <w:pStyle w:val="TableParagraph"/>
              <w:spacing w:before="135"/>
              <w:ind w:left="20" w:firstLine="0"/>
              <w:jc w:val="center"/>
              <w:rPr>
                <w:rFonts w:ascii="Calibri"/>
                <w:b/>
                <w:sz w:val="20"/>
              </w:rPr>
            </w:pPr>
            <w:r>
              <w:rPr>
                <w:rFonts w:ascii="Calibri"/>
                <w:b/>
                <w:color w:val="FFFFFF"/>
                <w:spacing w:val="-2"/>
                <w:sz w:val="20"/>
              </w:rPr>
              <w:t>Knowledge</w:t>
            </w:r>
          </w:p>
        </w:tc>
        <w:tc>
          <w:tcPr>
            <w:tcW w:w="4252" w:type="dxa"/>
            <w:tcBorders>
              <w:top w:val="nil"/>
              <w:bottom w:val="nil"/>
            </w:tcBorders>
            <w:shd w:val="clear" w:color="auto" w:fill="EB729A"/>
          </w:tcPr>
          <w:p>
            <w:pPr>
              <w:pStyle w:val="TableParagraph"/>
              <w:spacing w:before="135"/>
              <w:ind w:left="985" w:firstLine="0"/>
              <w:rPr>
                <w:rFonts w:ascii="Calibri"/>
                <w:b/>
                <w:sz w:val="20"/>
              </w:rPr>
            </w:pPr>
            <w:r>
              <w:rPr>
                <w:rFonts w:ascii="Calibri"/>
                <w:b/>
                <w:color w:val="FFFFFF"/>
                <w:sz w:val="20"/>
              </w:rPr>
              <w:t>Social</w:t>
            </w:r>
            <w:r>
              <w:rPr>
                <w:rFonts w:ascii="Calibri"/>
                <w:b/>
                <w:color w:val="FFFFFF"/>
                <w:spacing w:val="6"/>
                <w:sz w:val="20"/>
              </w:rPr>
              <w:t> </w:t>
            </w:r>
            <w:r>
              <w:rPr>
                <w:rFonts w:ascii="Calibri"/>
                <w:b/>
                <w:color w:val="FFFFFF"/>
                <w:sz w:val="20"/>
              </w:rPr>
              <w:t>and</w:t>
            </w:r>
            <w:r>
              <w:rPr>
                <w:rFonts w:ascii="Calibri"/>
                <w:b/>
                <w:color w:val="FFFFFF"/>
                <w:spacing w:val="6"/>
                <w:sz w:val="20"/>
              </w:rPr>
              <w:t> </w:t>
            </w:r>
            <w:r>
              <w:rPr>
                <w:rFonts w:ascii="Calibri"/>
                <w:b/>
                <w:color w:val="FFFFFF"/>
                <w:sz w:val="20"/>
              </w:rPr>
              <w:t>Emotional</w:t>
            </w:r>
            <w:r>
              <w:rPr>
                <w:rFonts w:ascii="Calibri"/>
                <w:b/>
                <w:color w:val="FFFFFF"/>
                <w:spacing w:val="6"/>
                <w:sz w:val="20"/>
              </w:rPr>
              <w:t> </w:t>
            </w:r>
            <w:r>
              <w:rPr>
                <w:rFonts w:ascii="Calibri"/>
                <w:b/>
                <w:color w:val="FFFFFF"/>
                <w:spacing w:val="-2"/>
                <w:sz w:val="20"/>
              </w:rPr>
              <w:t>Skills</w:t>
            </w:r>
          </w:p>
        </w:tc>
        <w:tc>
          <w:tcPr>
            <w:tcW w:w="4252" w:type="dxa"/>
            <w:tcBorders>
              <w:top w:val="nil"/>
              <w:bottom w:val="nil"/>
              <w:right w:val="nil"/>
            </w:tcBorders>
            <w:shd w:val="clear" w:color="auto" w:fill="EB729A"/>
          </w:tcPr>
          <w:p>
            <w:pPr>
              <w:pStyle w:val="TableParagraph"/>
              <w:spacing w:before="135"/>
              <w:ind w:left="859" w:firstLine="0"/>
              <w:rPr>
                <w:rFonts w:ascii="Calibri"/>
                <w:b/>
                <w:sz w:val="20"/>
              </w:rPr>
            </w:pPr>
            <w:r>
              <w:rPr>
                <w:rFonts w:ascii="Calibri"/>
                <w:b/>
                <w:color w:val="FFFFFF"/>
                <w:sz w:val="20"/>
              </w:rPr>
              <w:t>Questions</w:t>
            </w:r>
            <w:r>
              <w:rPr>
                <w:rFonts w:ascii="Calibri"/>
                <w:b/>
                <w:color w:val="FFFFFF"/>
                <w:spacing w:val="5"/>
                <w:sz w:val="20"/>
              </w:rPr>
              <w:t> </w:t>
            </w:r>
            <w:r>
              <w:rPr>
                <w:rFonts w:ascii="Calibri"/>
                <w:b/>
                <w:color w:val="FFFFFF"/>
                <w:sz w:val="20"/>
              </w:rPr>
              <w:t>for</w:t>
            </w:r>
            <w:r>
              <w:rPr>
                <w:rFonts w:ascii="Calibri"/>
                <w:b/>
                <w:color w:val="FFFFFF"/>
                <w:spacing w:val="5"/>
                <w:sz w:val="20"/>
              </w:rPr>
              <w:t> </w:t>
            </w:r>
            <w:r>
              <w:rPr>
                <w:rFonts w:ascii="Calibri"/>
                <w:b/>
                <w:color w:val="FFFFFF"/>
                <w:sz w:val="20"/>
              </w:rPr>
              <w:t>Family</w:t>
            </w:r>
            <w:r>
              <w:rPr>
                <w:rFonts w:ascii="Calibri"/>
                <w:b/>
                <w:color w:val="FFFFFF"/>
                <w:spacing w:val="6"/>
                <w:sz w:val="20"/>
              </w:rPr>
              <w:t> </w:t>
            </w:r>
            <w:r>
              <w:rPr>
                <w:rFonts w:ascii="Calibri"/>
                <w:b/>
                <w:color w:val="FFFFFF"/>
                <w:spacing w:val="-2"/>
                <w:sz w:val="20"/>
              </w:rPr>
              <w:t>Learning</w:t>
            </w:r>
          </w:p>
        </w:tc>
      </w:tr>
      <w:tr>
        <w:trPr>
          <w:trHeight w:val="3438" w:hRule="atLeast"/>
        </w:trPr>
        <w:tc>
          <w:tcPr>
            <w:tcW w:w="1417" w:type="dxa"/>
            <w:vMerge w:val="restart"/>
            <w:tcBorders>
              <w:top w:val="single" w:sz="8" w:space="0" w:color="EB729A"/>
              <w:left w:val="single" w:sz="8" w:space="0" w:color="EB729A"/>
              <w:bottom w:val="single" w:sz="8" w:space="0" w:color="EB729A"/>
              <w:right w:val="single" w:sz="8" w:space="0" w:color="EB729A"/>
            </w:tcBorders>
          </w:tcPr>
          <w:p>
            <w:pPr>
              <w:pStyle w:val="TableParagraph"/>
              <w:spacing w:before="108"/>
              <w:ind w:left="169" w:firstLine="0"/>
              <w:rPr>
                <w:b/>
                <w:sz w:val="20"/>
              </w:rPr>
            </w:pPr>
            <w:r>
              <w:rPr>
                <w:b/>
                <w:spacing w:val="-2"/>
                <w:sz w:val="20"/>
              </w:rPr>
              <w:t>Ages</w:t>
            </w:r>
            <w:r>
              <w:rPr>
                <w:b/>
                <w:spacing w:val="-7"/>
                <w:sz w:val="20"/>
              </w:rPr>
              <w:t> </w:t>
            </w:r>
            <w:r>
              <w:rPr>
                <w:b/>
                <w:spacing w:val="-2"/>
                <w:sz w:val="20"/>
              </w:rPr>
              <w:t>6-</w:t>
            </w:r>
            <w:r>
              <w:rPr>
                <w:b/>
                <w:spacing w:val="-10"/>
                <w:sz w:val="20"/>
              </w:rPr>
              <w:t>7</w:t>
            </w:r>
          </w:p>
        </w:tc>
        <w:tc>
          <w:tcPr>
            <w:tcW w:w="4252" w:type="dxa"/>
            <w:tcBorders>
              <w:top w:val="single" w:sz="8" w:space="0" w:color="EB729A"/>
              <w:left w:val="single" w:sz="8" w:space="0" w:color="EB729A"/>
              <w:bottom w:val="single" w:sz="8" w:space="0" w:color="EB729A"/>
              <w:right w:val="single" w:sz="8" w:space="0" w:color="EB729A"/>
            </w:tcBorders>
          </w:tcPr>
          <w:p>
            <w:pPr>
              <w:pStyle w:val="TableParagraph"/>
              <w:numPr>
                <w:ilvl w:val="0"/>
                <w:numId w:val="1"/>
              </w:numPr>
              <w:tabs>
                <w:tab w:pos="340" w:val="left" w:leader="none"/>
              </w:tabs>
              <w:spacing w:line="232" w:lineRule="auto" w:before="117" w:after="0"/>
              <w:ind w:left="340" w:right="481" w:hanging="171"/>
              <w:jc w:val="left"/>
              <w:rPr>
                <w:sz w:val="18"/>
              </w:rPr>
            </w:pPr>
            <w:r>
              <w:rPr>
                <w:spacing w:val="-2"/>
                <w:sz w:val="18"/>
              </w:rPr>
              <w:t>Know</w:t>
            </w:r>
            <w:r>
              <w:rPr>
                <w:spacing w:val="-7"/>
                <w:sz w:val="18"/>
              </w:rPr>
              <w:t> </w:t>
            </w:r>
            <w:r>
              <w:rPr>
                <w:spacing w:val="-2"/>
                <w:sz w:val="18"/>
              </w:rPr>
              <w:t>there</w:t>
            </w:r>
            <w:r>
              <w:rPr>
                <w:spacing w:val="-7"/>
                <w:sz w:val="18"/>
              </w:rPr>
              <w:t> </w:t>
            </w:r>
            <w:r>
              <w:rPr>
                <w:spacing w:val="-2"/>
                <w:sz w:val="18"/>
              </w:rPr>
              <w:t>are</w:t>
            </w:r>
            <w:r>
              <w:rPr>
                <w:spacing w:val="-7"/>
                <w:sz w:val="18"/>
              </w:rPr>
              <w:t> </w:t>
            </w:r>
            <w:r>
              <w:rPr>
                <w:spacing w:val="-2"/>
                <w:sz w:val="18"/>
              </w:rPr>
              <w:t>stereotypes</w:t>
            </w:r>
            <w:r>
              <w:rPr>
                <w:spacing w:val="-7"/>
                <w:sz w:val="18"/>
              </w:rPr>
              <w:t> </w:t>
            </w:r>
            <w:r>
              <w:rPr>
                <w:spacing w:val="-2"/>
                <w:sz w:val="18"/>
              </w:rPr>
              <w:t>about</w:t>
            </w:r>
            <w:r>
              <w:rPr>
                <w:spacing w:val="-7"/>
                <w:sz w:val="18"/>
              </w:rPr>
              <w:t> </w:t>
            </w:r>
            <w:r>
              <w:rPr>
                <w:spacing w:val="-2"/>
                <w:sz w:val="18"/>
              </w:rPr>
              <w:t>boys</w:t>
            </w:r>
            <w:r>
              <w:rPr>
                <w:spacing w:val="-7"/>
                <w:sz w:val="18"/>
              </w:rPr>
              <w:t> </w:t>
            </w:r>
            <w:r>
              <w:rPr>
                <w:spacing w:val="-2"/>
                <w:sz w:val="18"/>
              </w:rPr>
              <w:t>and girls</w:t>
            </w:r>
          </w:p>
          <w:p>
            <w:pPr>
              <w:pStyle w:val="TableParagraph"/>
              <w:numPr>
                <w:ilvl w:val="0"/>
                <w:numId w:val="1"/>
              </w:numPr>
              <w:tabs>
                <w:tab w:pos="340" w:val="left" w:leader="none"/>
              </w:tabs>
              <w:spacing w:line="232" w:lineRule="auto" w:before="55" w:after="0"/>
              <w:ind w:left="340" w:right="524" w:hanging="171"/>
              <w:jc w:val="left"/>
              <w:rPr>
                <w:sz w:val="18"/>
              </w:rPr>
            </w:pPr>
            <w:r>
              <w:rPr>
                <w:sz w:val="18"/>
              </w:rPr>
              <w:t>Know</w:t>
            </w:r>
            <w:r>
              <w:rPr>
                <w:spacing w:val="-13"/>
                <w:sz w:val="18"/>
              </w:rPr>
              <w:t> </w:t>
            </w:r>
            <w:r>
              <w:rPr>
                <w:sz w:val="18"/>
              </w:rPr>
              <w:t>that</w:t>
            </w:r>
            <w:r>
              <w:rPr>
                <w:spacing w:val="-12"/>
                <w:sz w:val="18"/>
              </w:rPr>
              <w:t> </w:t>
            </w:r>
            <w:r>
              <w:rPr>
                <w:sz w:val="18"/>
              </w:rPr>
              <w:t>it</w:t>
            </w:r>
            <w:r>
              <w:rPr>
                <w:spacing w:val="-13"/>
                <w:sz w:val="18"/>
              </w:rPr>
              <w:t> </w:t>
            </w:r>
            <w:r>
              <w:rPr>
                <w:sz w:val="18"/>
              </w:rPr>
              <w:t>is</w:t>
            </w:r>
            <w:r>
              <w:rPr>
                <w:spacing w:val="-12"/>
                <w:sz w:val="18"/>
              </w:rPr>
              <w:t> </w:t>
            </w:r>
            <w:r>
              <w:rPr>
                <w:sz w:val="18"/>
              </w:rPr>
              <w:t>OK</w:t>
            </w:r>
            <w:r>
              <w:rPr>
                <w:spacing w:val="-13"/>
                <w:sz w:val="18"/>
              </w:rPr>
              <w:t> </w:t>
            </w:r>
            <w:r>
              <w:rPr>
                <w:sz w:val="18"/>
              </w:rPr>
              <w:t>not</w:t>
            </w:r>
            <w:r>
              <w:rPr>
                <w:spacing w:val="-13"/>
                <w:sz w:val="18"/>
              </w:rPr>
              <w:t> </w:t>
            </w:r>
            <w:r>
              <w:rPr>
                <w:sz w:val="18"/>
              </w:rPr>
              <w:t>to</w:t>
            </w:r>
            <w:r>
              <w:rPr>
                <w:spacing w:val="-12"/>
                <w:sz w:val="18"/>
              </w:rPr>
              <w:t> </w:t>
            </w:r>
            <w:r>
              <w:rPr>
                <w:sz w:val="18"/>
              </w:rPr>
              <w:t>conform</w:t>
            </w:r>
            <w:r>
              <w:rPr>
                <w:spacing w:val="-13"/>
                <w:sz w:val="18"/>
              </w:rPr>
              <w:t> </w:t>
            </w:r>
            <w:r>
              <w:rPr>
                <w:sz w:val="18"/>
              </w:rPr>
              <w:t>to</w:t>
            </w:r>
            <w:r>
              <w:rPr>
                <w:spacing w:val="-12"/>
                <w:sz w:val="18"/>
              </w:rPr>
              <w:t> </w:t>
            </w:r>
            <w:r>
              <w:rPr>
                <w:sz w:val="18"/>
              </w:rPr>
              <w:t>gender </w:t>
            </w:r>
            <w:r>
              <w:rPr>
                <w:spacing w:val="-2"/>
                <w:sz w:val="18"/>
              </w:rPr>
              <w:t>stereotypes</w:t>
            </w:r>
          </w:p>
          <w:p>
            <w:pPr>
              <w:pStyle w:val="TableParagraph"/>
              <w:numPr>
                <w:ilvl w:val="0"/>
                <w:numId w:val="1"/>
              </w:numPr>
              <w:tabs>
                <w:tab w:pos="340" w:val="left" w:leader="none"/>
              </w:tabs>
              <w:spacing w:line="240" w:lineRule="auto" w:before="50" w:after="0"/>
              <w:ind w:left="340" w:right="0" w:hanging="170"/>
              <w:jc w:val="left"/>
              <w:rPr>
                <w:sz w:val="18"/>
              </w:rPr>
            </w:pPr>
            <w:r>
              <w:rPr>
                <w:sz w:val="18"/>
              </w:rPr>
              <w:t>Know</w:t>
            </w:r>
            <w:r>
              <w:rPr>
                <w:spacing w:val="-10"/>
                <w:sz w:val="18"/>
              </w:rPr>
              <w:t> </w:t>
            </w:r>
            <w:r>
              <w:rPr>
                <w:sz w:val="18"/>
              </w:rPr>
              <w:t>it</w:t>
            </w:r>
            <w:r>
              <w:rPr>
                <w:spacing w:val="-7"/>
                <w:sz w:val="18"/>
              </w:rPr>
              <w:t> </w:t>
            </w:r>
            <w:r>
              <w:rPr>
                <w:sz w:val="18"/>
              </w:rPr>
              <w:t>is</w:t>
            </w:r>
            <w:r>
              <w:rPr>
                <w:spacing w:val="-7"/>
                <w:sz w:val="18"/>
              </w:rPr>
              <w:t> </w:t>
            </w:r>
            <w:r>
              <w:rPr>
                <w:sz w:val="18"/>
              </w:rPr>
              <w:t>good</w:t>
            </w:r>
            <w:r>
              <w:rPr>
                <w:spacing w:val="-8"/>
                <w:sz w:val="18"/>
              </w:rPr>
              <w:t> </w:t>
            </w:r>
            <w:r>
              <w:rPr>
                <w:sz w:val="18"/>
              </w:rPr>
              <w:t>to</w:t>
            </w:r>
            <w:r>
              <w:rPr>
                <w:spacing w:val="-7"/>
                <w:sz w:val="18"/>
              </w:rPr>
              <w:t> </w:t>
            </w:r>
            <w:r>
              <w:rPr>
                <w:sz w:val="18"/>
              </w:rPr>
              <w:t>be</w:t>
            </w:r>
            <w:r>
              <w:rPr>
                <w:spacing w:val="-7"/>
                <w:sz w:val="18"/>
              </w:rPr>
              <w:t> </w:t>
            </w:r>
            <w:r>
              <w:rPr>
                <w:spacing w:val="-2"/>
                <w:sz w:val="18"/>
              </w:rPr>
              <w:t>yourself</w:t>
            </w:r>
          </w:p>
          <w:p>
            <w:pPr>
              <w:pStyle w:val="TableParagraph"/>
              <w:numPr>
                <w:ilvl w:val="0"/>
                <w:numId w:val="1"/>
              </w:numPr>
              <w:tabs>
                <w:tab w:pos="340" w:val="left" w:leader="none"/>
              </w:tabs>
              <w:spacing w:line="232" w:lineRule="auto" w:before="55" w:after="0"/>
              <w:ind w:left="340" w:right="776" w:hanging="171"/>
              <w:jc w:val="left"/>
              <w:rPr>
                <w:sz w:val="18"/>
              </w:rPr>
            </w:pPr>
            <w:r>
              <w:rPr>
                <w:spacing w:val="-2"/>
                <w:sz w:val="18"/>
              </w:rPr>
              <w:t>Know</w:t>
            </w:r>
            <w:r>
              <w:rPr>
                <w:spacing w:val="-9"/>
                <w:sz w:val="18"/>
              </w:rPr>
              <w:t> </w:t>
            </w:r>
            <w:r>
              <w:rPr>
                <w:spacing w:val="-2"/>
                <w:sz w:val="18"/>
              </w:rPr>
              <w:t>that</w:t>
            </w:r>
            <w:r>
              <w:rPr>
                <w:spacing w:val="-9"/>
                <w:sz w:val="18"/>
              </w:rPr>
              <w:t> </w:t>
            </w:r>
            <w:r>
              <w:rPr>
                <w:spacing w:val="-2"/>
                <w:sz w:val="18"/>
              </w:rPr>
              <w:t>sometimes</w:t>
            </w:r>
            <w:r>
              <w:rPr>
                <w:spacing w:val="-9"/>
                <w:sz w:val="18"/>
              </w:rPr>
              <w:t> </w:t>
            </w:r>
            <w:r>
              <w:rPr>
                <w:spacing w:val="-2"/>
                <w:sz w:val="18"/>
              </w:rPr>
              <w:t>people</w:t>
            </w:r>
            <w:r>
              <w:rPr>
                <w:spacing w:val="-9"/>
                <w:sz w:val="18"/>
              </w:rPr>
              <w:t> </w:t>
            </w:r>
            <w:r>
              <w:rPr>
                <w:spacing w:val="-2"/>
                <w:sz w:val="18"/>
              </w:rPr>
              <w:t>get</w:t>
            </w:r>
            <w:r>
              <w:rPr>
                <w:spacing w:val="-9"/>
                <w:sz w:val="18"/>
              </w:rPr>
              <w:t> </w:t>
            </w:r>
            <w:r>
              <w:rPr>
                <w:spacing w:val="-2"/>
                <w:sz w:val="18"/>
              </w:rPr>
              <w:t>bullied </w:t>
            </w:r>
            <w:r>
              <w:rPr>
                <w:sz w:val="18"/>
              </w:rPr>
              <w:t>because of difference</w:t>
            </w:r>
          </w:p>
          <w:p>
            <w:pPr>
              <w:pStyle w:val="TableParagraph"/>
              <w:numPr>
                <w:ilvl w:val="0"/>
                <w:numId w:val="1"/>
              </w:numPr>
              <w:tabs>
                <w:tab w:pos="340" w:val="left" w:leader="none"/>
              </w:tabs>
              <w:spacing w:line="232" w:lineRule="auto" w:before="55" w:after="0"/>
              <w:ind w:left="340" w:right="358" w:hanging="171"/>
              <w:jc w:val="left"/>
              <w:rPr>
                <w:sz w:val="18"/>
              </w:rPr>
            </w:pPr>
            <w:r>
              <w:rPr>
                <w:spacing w:val="-2"/>
                <w:sz w:val="18"/>
              </w:rPr>
              <w:t>Know</w:t>
            </w:r>
            <w:r>
              <w:rPr>
                <w:spacing w:val="-8"/>
                <w:sz w:val="18"/>
              </w:rPr>
              <w:t> </w:t>
            </w:r>
            <w:r>
              <w:rPr>
                <w:spacing w:val="-2"/>
                <w:sz w:val="18"/>
              </w:rPr>
              <w:t>the</w:t>
            </w:r>
            <w:r>
              <w:rPr>
                <w:spacing w:val="-8"/>
                <w:sz w:val="18"/>
              </w:rPr>
              <w:t> </w:t>
            </w:r>
            <w:r>
              <w:rPr>
                <w:spacing w:val="-2"/>
                <w:sz w:val="18"/>
              </w:rPr>
              <w:t>difference</w:t>
            </w:r>
            <w:r>
              <w:rPr>
                <w:spacing w:val="-8"/>
                <w:sz w:val="18"/>
              </w:rPr>
              <w:t> </w:t>
            </w:r>
            <w:r>
              <w:rPr>
                <w:spacing w:val="-2"/>
                <w:sz w:val="18"/>
              </w:rPr>
              <w:t>between</w:t>
            </w:r>
            <w:r>
              <w:rPr>
                <w:spacing w:val="-8"/>
                <w:sz w:val="18"/>
              </w:rPr>
              <w:t> </w:t>
            </w:r>
            <w:r>
              <w:rPr>
                <w:spacing w:val="-2"/>
                <w:sz w:val="18"/>
              </w:rPr>
              <w:t>right</w:t>
            </w:r>
            <w:r>
              <w:rPr>
                <w:spacing w:val="-8"/>
                <w:sz w:val="18"/>
              </w:rPr>
              <w:t> </w:t>
            </w:r>
            <w:r>
              <w:rPr>
                <w:spacing w:val="-2"/>
                <w:sz w:val="18"/>
              </w:rPr>
              <w:t>and</w:t>
            </w:r>
            <w:r>
              <w:rPr>
                <w:spacing w:val="-8"/>
                <w:sz w:val="18"/>
              </w:rPr>
              <w:t> </w:t>
            </w:r>
            <w:r>
              <w:rPr>
                <w:spacing w:val="-2"/>
                <w:sz w:val="18"/>
              </w:rPr>
              <w:t>wrong </w:t>
            </w:r>
            <w:r>
              <w:rPr>
                <w:sz w:val="18"/>
              </w:rPr>
              <w:t>and the role that choice has to play in this</w:t>
            </w:r>
          </w:p>
          <w:p>
            <w:pPr>
              <w:pStyle w:val="TableParagraph"/>
              <w:numPr>
                <w:ilvl w:val="0"/>
                <w:numId w:val="1"/>
              </w:numPr>
              <w:tabs>
                <w:tab w:pos="340" w:val="left" w:leader="none"/>
              </w:tabs>
              <w:spacing w:line="232" w:lineRule="auto" w:before="55" w:after="0"/>
              <w:ind w:left="340" w:right="385" w:hanging="171"/>
              <w:jc w:val="left"/>
              <w:rPr>
                <w:sz w:val="18"/>
              </w:rPr>
            </w:pPr>
            <w:r>
              <w:rPr>
                <w:sz w:val="18"/>
              </w:rPr>
              <w:t>Know</w:t>
            </w:r>
            <w:r>
              <w:rPr>
                <w:spacing w:val="-13"/>
                <w:sz w:val="18"/>
              </w:rPr>
              <w:t> </w:t>
            </w:r>
            <w:r>
              <w:rPr>
                <w:sz w:val="18"/>
              </w:rPr>
              <w:t>that</w:t>
            </w:r>
            <w:r>
              <w:rPr>
                <w:spacing w:val="-12"/>
                <w:sz w:val="18"/>
              </w:rPr>
              <w:t> </w:t>
            </w:r>
            <w:r>
              <w:rPr>
                <w:sz w:val="18"/>
              </w:rPr>
              <w:t>friends</w:t>
            </w:r>
            <w:r>
              <w:rPr>
                <w:spacing w:val="-13"/>
                <w:sz w:val="18"/>
              </w:rPr>
              <w:t> </w:t>
            </w:r>
            <w:r>
              <w:rPr>
                <w:sz w:val="18"/>
              </w:rPr>
              <w:t>can</w:t>
            </w:r>
            <w:r>
              <w:rPr>
                <w:spacing w:val="-12"/>
                <w:sz w:val="18"/>
              </w:rPr>
              <w:t> </w:t>
            </w:r>
            <w:r>
              <w:rPr>
                <w:sz w:val="18"/>
              </w:rPr>
              <w:t>be</w:t>
            </w:r>
            <w:r>
              <w:rPr>
                <w:spacing w:val="-13"/>
                <w:sz w:val="18"/>
              </w:rPr>
              <w:t> </w:t>
            </w:r>
            <w:r>
              <w:rPr>
                <w:sz w:val="18"/>
              </w:rPr>
              <w:t>different</w:t>
            </w:r>
            <w:r>
              <w:rPr>
                <w:spacing w:val="-13"/>
                <w:sz w:val="18"/>
              </w:rPr>
              <w:t> </w:t>
            </w:r>
            <w:r>
              <w:rPr>
                <w:sz w:val="18"/>
              </w:rPr>
              <w:t>and</w:t>
            </w:r>
            <w:r>
              <w:rPr>
                <w:spacing w:val="-12"/>
                <w:sz w:val="18"/>
              </w:rPr>
              <w:t> </w:t>
            </w:r>
            <w:r>
              <w:rPr>
                <w:sz w:val="18"/>
              </w:rPr>
              <w:t>still</w:t>
            </w:r>
            <w:r>
              <w:rPr>
                <w:spacing w:val="-13"/>
                <w:sz w:val="18"/>
              </w:rPr>
              <w:t> </w:t>
            </w:r>
            <w:r>
              <w:rPr>
                <w:sz w:val="18"/>
              </w:rPr>
              <w:t>be </w:t>
            </w:r>
            <w:r>
              <w:rPr>
                <w:spacing w:val="-2"/>
                <w:sz w:val="18"/>
              </w:rPr>
              <w:t>friends</w:t>
            </w:r>
          </w:p>
          <w:p>
            <w:pPr>
              <w:pStyle w:val="TableParagraph"/>
              <w:numPr>
                <w:ilvl w:val="0"/>
                <w:numId w:val="1"/>
              </w:numPr>
              <w:tabs>
                <w:tab w:pos="340" w:val="left" w:leader="none"/>
              </w:tabs>
              <w:spacing w:line="240" w:lineRule="auto" w:before="50" w:after="0"/>
              <w:ind w:left="340" w:right="0" w:hanging="170"/>
              <w:jc w:val="left"/>
              <w:rPr>
                <w:sz w:val="18"/>
              </w:rPr>
            </w:pPr>
            <w:r>
              <w:rPr>
                <w:sz w:val="18"/>
              </w:rPr>
              <w:t>Know</w:t>
            </w:r>
            <w:r>
              <w:rPr>
                <w:spacing w:val="-10"/>
                <w:sz w:val="18"/>
              </w:rPr>
              <w:t> </w:t>
            </w:r>
            <w:r>
              <w:rPr>
                <w:sz w:val="18"/>
              </w:rPr>
              <w:t>where</w:t>
            </w:r>
            <w:r>
              <w:rPr>
                <w:spacing w:val="-9"/>
                <w:sz w:val="18"/>
              </w:rPr>
              <w:t> </w:t>
            </w:r>
            <w:r>
              <w:rPr>
                <w:sz w:val="18"/>
              </w:rPr>
              <w:t>to</w:t>
            </w:r>
            <w:r>
              <w:rPr>
                <w:spacing w:val="-9"/>
                <w:sz w:val="18"/>
              </w:rPr>
              <w:t> </w:t>
            </w:r>
            <w:r>
              <w:rPr>
                <w:sz w:val="18"/>
              </w:rPr>
              <w:t>get</w:t>
            </w:r>
            <w:r>
              <w:rPr>
                <w:spacing w:val="-9"/>
                <w:sz w:val="18"/>
              </w:rPr>
              <w:t> </w:t>
            </w:r>
            <w:r>
              <w:rPr>
                <w:sz w:val="18"/>
              </w:rPr>
              <w:t>help</w:t>
            </w:r>
            <w:r>
              <w:rPr>
                <w:spacing w:val="-9"/>
                <w:sz w:val="18"/>
              </w:rPr>
              <w:t> </w:t>
            </w:r>
            <w:r>
              <w:rPr>
                <w:sz w:val="18"/>
              </w:rPr>
              <w:t>if</w:t>
            </w:r>
            <w:r>
              <w:rPr>
                <w:spacing w:val="-9"/>
                <w:sz w:val="18"/>
              </w:rPr>
              <w:t> </w:t>
            </w:r>
            <w:r>
              <w:rPr>
                <w:sz w:val="18"/>
              </w:rPr>
              <w:t>being</w:t>
            </w:r>
            <w:r>
              <w:rPr>
                <w:spacing w:val="-9"/>
                <w:sz w:val="18"/>
              </w:rPr>
              <w:t> </w:t>
            </w:r>
            <w:r>
              <w:rPr>
                <w:spacing w:val="-2"/>
                <w:sz w:val="18"/>
              </w:rPr>
              <w:t>bullied</w:t>
            </w:r>
          </w:p>
          <w:p>
            <w:pPr>
              <w:pStyle w:val="TableParagraph"/>
              <w:numPr>
                <w:ilvl w:val="0"/>
                <w:numId w:val="1"/>
              </w:numPr>
              <w:tabs>
                <w:tab w:pos="340" w:val="left" w:leader="none"/>
              </w:tabs>
              <w:spacing w:line="232" w:lineRule="auto" w:before="55" w:after="0"/>
              <w:ind w:left="340" w:right="226" w:hanging="171"/>
              <w:jc w:val="left"/>
              <w:rPr>
                <w:sz w:val="18"/>
              </w:rPr>
            </w:pPr>
            <w:r>
              <w:rPr>
                <w:spacing w:val="-2"/>
                <w:sz w:val="18"/>
              </w:rPr>
              <w:t>Know</w:t>
            </w:r>
            <w:r>
              <w:rPr>
                <w:spacing w:val="-8"/>
                <w:sz w:val="18"/>
              </w:rPr>
              <w:t> </w:t>
            </w:r>
            <w:r>
              <w:rPr>
                <w:spacing w:val="-2"/>
                <w:sz w:val="18"/>
              </w:rPr>
              <w:t>the</w:t>
            </w:r>
            <w:r>
              <w:rPr>
                <w:spacing w:val="-8"/>
                <w:sz w:val="18"/>
              </w:rPr>
              <w:t> </w:t>
            </w:r>
            <w:r>
              <w:rPr>
                <w:spacing w:val="-2"/>
                <w:sz w:val="18"/>
              </w:rPr>
              <w:t>difference</w:t>
            </w:r>
            <w:r>
              <w:rPr>
                <w:spacing w:val="-8"/>
                <w:sz w:val="18"/>
              </w:rPr>
              <w:t> </w:t>
            </w:r>
            <w:r>
              <w:rPr>
                <w:spacing w:val="-2"/>
                <w:sz w:val="18"/>
              </w:rPr>
              <w:t>between</w:t>
            </w:r>
            <w:r>
              <w:rPr>
                <w:spacing w:val="-8"/>
                <w:sz w:val="18"/>
              </w:rPr>
              <w:t> </w:t>
            </w:r>
            <w:r>
              <w:rPr>
                <w:spacing w:val="-2"/>
                <w:sz w:val="18"/>
              </w:rPr>
              <w:t>a</w:t>
            </w:r>
            <w:r>
              <w:rPr>
                <w:spacing w:val="-8"/>
                <w:sz w:val="18"/>
              </w:rPr>
              <w:t> </w:t>
            </w:r>
            <w:r>
              <w:rPr>
                <w:spacing w:val="-2"/>
                <w:sz w:val="18"/>
              </w:rPr>
              <w:t>one-off</w:t>
            </w:r>
            <w:r>
              <w:rPr>
                <w:spacing w:val="-8"/>
                <w:sz w:val="18"/>
              </w:rPr>
              <w:t> </w:t>
            </w:r>
            <w:r>
              <w:rPr>
                <w:spacing w:val="-2"/>
                <w:sz w:val="18"/>
              </w:rPr>
              <w:t>incident </w:t>
            </w:r>
            <w:r>
              <w:rPr>
                <w:sz w:val="18"/>
              </w:rPr>
              <w:t>and bullying</w:t>
            </w:r>
          </w:p>
        </w:tc>
        <w:tc>
          <w:tcPr>
            <w:tcW w:w="4252" w:type="dxa"/>
            <w:tcBorders>
              <w:top w:val="single" w:sz="8" w:space="0" w:color="EB729A"/>
              <w:left w:val="single" w:sz="8" w:space="0" w:color="EB729A"/>
              <w:bottom w:val="single" w:sz="8" w:space="0" w:color="EB729A"/>
              <w:right w:val="single" w:sz="8" w:space="0" w:color="EB729A"/>
            </w:tcBorders>
          </w:tcPr>
          <w:p>
            <w:pPr>
              <w:pStyle w:val="TableParagraph"/>
              <w:numPr>
                <w:ilvl w:val="0"/>
                <w:numId w:val="2"/>
              </w:numPr>
              <w:tabs>
                <w:tab w:pos="340" w:val="left" w:leader="none"/>
              </w:tabs>
              <w:spacing w:line="232" w:lineRule="auto" w:before="117" w:after="0"/>
              <w:ind w:left="340" w:right="184" w:hanging="171"/>
              <w:jc w:val="left"/>
              <w:rPr>
                <w:sz w:val="18"/>
              </w:rPr>
            </w:pPr>
            <w:r>
              <w:rPr>
                <w:sz w:val="18"/>
              </w:rPr>
              <w:t>Understand</w:t>
            </w:r>
            <w:r>
              <w:rPr>
                <w:spacing w:val="-13"/>
                <w:sz w:val="18"/>
              </w:rPr>
              <w:t> </w:t>
            </w:r>
            <w:r>
              <w:rPr>
                <w:sz w:val="18"/>
              </w:rPr>
              <w:t>that</w:t>
            </w:r>
            <w:r>
              <w:rPr>
                <w:spacing w:val="-12"/>
                <w:sz w:val="18"/>
              </w:rPr>
              <w:t> </w:t>
            </w:r>
            <w:r>
              <w:rPr>
                <w:sz w:val="18"/>
              </w:rPr>
              <w:t>boys</w:t>
            </w:r>
            <w:r>
              <w:rPr>
                <w:spacing w:val="-13"/>
                <w:sz w:val="18"/>
              </w:rPr>
              <w:t> </w:t>
            </w:r>
            <w:r>
              <w:rPr>
                <w:sz w:val="18"/>
              </w:rPr>
              <w:t>and</w:t>
            </w:r>
            <w:r>
              <w:rPr>
                <w:spacing w:val="-12"/>
                <w:sz w:val="18"/>
              </w:rPr>
              <w:t> </w:t>
            </w:r>
            <w:r>
              <w:rPr>
                <w:sz w:val="18"/>
              </w:rPr>
              <w:t>girls</w:t>
            </w:r>
            <w:r>
              <w:rPr>
                <w:spacing w:val="-13"/>
                <w:sz w:val="18"/>
              </w:rPr>
              <w:t> </w:t>
            </w:r>
            <w:r>
              <w:rPr>
                <w:sz w:val="18"/>
              </w:rPr>
              <w:t>can</w:t>
            </w:r>
            <w:r>
              <w:rPr>
                <w:spacing w:val="-13"/>
                <w:sz w:val="18"/>
              </w:rPr>
              <w:t> </w:t>
            </w:r>
            <w:r>
              <w:rPr>
                <w:sz w:val="18"/>
              </w:rPr>
              <w:t>be</w:t>
            </w:r>
            <w:r>
              <w:rPr>
                <w:spacing w:val="-12"/>
                <w:sz w:val="18"/>
              </w:rPr>
              <w:t> </w:t>
            </w:r>
            <w:r>
              <w:rPr>
                <w:sz w:val="18"/>
              </w:rPr>
              <w:t>similar</w:t>
            </w:r>
            <w:r>
              <w:rPr>
                <w:spacing w:val="-13"/>
                <w:sz w:val="18"/>
              </w:rPr>
              <w:t> </w:t>
            </w:r>
            <w:r>
              <w:rPr>
                <w:sz w:val="18"/>
              </w:rPr>
              <w:t>in lots of ways and that is OK</w:t>
            </w:r>
          </w:p>
          <w:p>
            <w:pPr>
              <w:pStyle w:val="TableParagraph"/>
              <w:numPr>
                <w:ilvl w:val="0"/>
                <w:numId w:val="2"/>
              </w:numPr>
              <w:tabs>
                <w:tab w:pos="340" w:val="left" w:leader="none"/>
              </w:tabs>
              <w:spacing w:line="232" w:lineRule="auto" w:before="55" w:after="0"/>
              <w:ind w:left="340" w:right="245" w:hanging="171"/>
              <w:jc w:val="left"/>
              <w:rPr>
                <w:sz w:val="18"/>
              </w:rPr>
            </w:pPr>
            <w:r>
              <w:rPr>
                <w:spacing w:val="-2"/>
                <w:sz w:val="18"/>
              </w:rPr>
              <w:t>Understand</w:t>
            </w:r>
            <w:r>
              <w:rPr>
                <w:spacing w:val="-7"/>
                <w:sz w:val="18"/>
              </w:rPr>
              <w:t> </w:t>
            </w:r>
            <w:r>
              <w:rPr>
                <w:spacing w:val="-2"/>
                <w:sz w:val="18"/>
              </w:rPr>
              <w:t>that</w:t>
            </w:r>
            <w:r>
              <w:rPr>
                <w:spacing w:val="-7"/>
                <w:sz w:val="18"/>
              </w:rPr>
              <w:t> </w:t>
            </w:r>
            <w:r>
              <w:rPr>
                <w:spacing w:val="-2"/>
                <w:sz w:val="18"/>
              </w:rPr>
              <w:t>boys</w:t>
            </w:r>
            <w:r>
              <w:rPr>
                <w:spacing w:val="-7"/>
                <w:sz w:val="18"/>
              </w:rPr>
              <w:t> </w:t>
            </w:r>
            <w:r>
              <w:rPr>
                <w:spacing w:val="-2"/>
                <w:sz w:val="18"/>
              </w:rPr>
              <w:t>and</w:t>
            </w:r>
            <w:r>
              <w:rPr>
                <w:spacing w:val="-7"/>
                <w:sz w:val="18"/>
              </w:rPr>
              <w:t> </w:t>
            </w:r>
            <w:r>
              <w:rPr>
                <w:spacing w:val="-2"/>
                <w:sz w:val="18"/>
              </w:rPr>
              <w:t>girls</w:t>
            </w:r>
            <w:r>
              <w:rPr>
                <w:spacing w:val="-7"/>
                <w:sz w:val="18"/>
              </w:rPr>
              <w:t> </w:t>
            </w:r>
            <w:r>
              <w:rPr>
                <w:spacing w:val="-2"/>
                <w:sz w:val="18"/>
              </w:rPr>
              <w:t>can</w:t>
            </w:r>
            <w:r>
              <w:rPr>
                <w:spacing w:val="-7"/>
                <w:sz w:val="18"/>
              </w:rPr>
              <w:t> </w:t>
            </w:r>
            <w:r>
              <w:rPr>
                <w:spacing w:val="-2"/>
                <w:sz w:val="18"/>
              </w:rPr>
              <w:t>be</w:t>
            </w:r>
            <w:r>
              <w:rPr>
                <w:spacing w:val="-7"/>
                <w:sz w:val="18"/>
              </w:rPr>
              <w:t> </w:t>
            </w:r>
            <w:r>
              <w:rPr>
                <w:spacing w:val="-2"/>
                <w:sz w:val="18"/>
              </w:rPr>
              <w:t>different </w:t>
            </w:r>
            <w:r>
              <w:rPr>
                <w:sz w:val="18"/>
              </w:rPr>
              <w:t>in lots of ways and that is OK</w:t>
            </w:r>
          </w:p>
          <w:p>
            <w:pPr>
              <w:pStyle w:val="TableParagraph"/>
              <w:numPr>
                <w:ilvl w:val="0"/>
                <w:numId w:val="2"/>
              </w:numPr>
              <w:tabs>
                <w:tab w:pos="340" w:val="left" w:leader="none"/>
              </w:tabs>
              <w:spacing w:line="232" w:lineRule="auto" w:before="55" w:after="0"/>
              <w:ind w:left="340" w:right="313" w:hanging="171"/>
              <w:jc w:val="left"/>
              <w:rPr>
                <w:sz w:val="18"/>
              </w:rPr>
            </w:pPr>
            <w:r>
              <w:rPr>
                <w:spacing w:val="-2"/>
                <w:sz w:val="18"/>
              </w:rPr>
              <w:t>Explain</w:t>
            </w:r>
            <w:r>
              <w:rPr>
                <w:spacing w:val="-7"/>
                <w:sz w:val="18"/>
              </w:rPr>
              <w:t> </w:t>
            </w:r>
            <w:r>
              <w:rPr>
                <w:spacing w:val="-2"/>
                <w:sz w:val="18"/>
              </w:rPr>
              <w:t>how</w:t>
            </w:r>
            <w:r>
              <w:rPr>
                <w:spacing w:val="-7"/>
                <w:sz w:val="18"/>
              </w:rPr>
              <w:t> </w:t>
            </w:r>
            <w:r>
              <w:rPr>
                <w:spacing w:val="-2"/>
                <w:sz w:val="18"/>
              </w:rPr>
              <w:t>being</w:t>
            </w:r>
            <w:r>
              <w:rPr>
                <w:spacing w:val="-7"/>
                <w:sz w:val="18"/>
              </w:rPr>
              <w:t> </w:t>
            </w:r>
            <w:r>
              <w:rPr>
                <w:spacing w:val="-2"/>
                <w:sz w:val="18"/>
              </w:rPr>
              <w:t>bullied</w:t>
            </w:r>
            <w:r>
              <w:rPr>
                <w:spacing w:val="-7"/>
                <w:sz w:val="18"/>
              </w:rPr>
              <w:t> </w:t>
            </w:r>
            <w:r>
              <w:rPr>
                <w:spacing w:val="-2"/>
                <w:sz w:val="18"/>
              </w:rPr>
              <w:t>can</w:t>
            </w:r>
            <w:r>
              <w:rPr>
                <w:spacing w:val="-7"/>
                <w:sz w:val="18"/>
              </w:rPr>
              <w:t> </w:t>
            </w:r>
            <w:r>
              <w:rPr>
                <w:spacing w:val="-2"/>
                <w:sz w:val="18"/>
              </w:rPr>
              <w:t>make</w:t>
            </w:r>
            <w:r>
              <w:rPr>
                <w:spacing w:val="-7"/>
                <w:sz w:val="18"/>
              </w:rPr>
              <w:t> </w:t>
            </w:r>
            <w:r>
              <w:rPr>
                <w:spacing w:val="-2"/>
                <w:sz w:val="18"/>
              </w:rPr>
              <w:t>someone </w:t>
            </w:r>
            <w:r>
              <w:rPr>
                <w:spacing w:val="-4"/>
                <w:sz w:val="18"/>
              </w:rPr>
              <w:t>feel</w:t>
            </w:r>
          </w:p>
          <w:p>
            <w:pPr>
              <w:pStyle w:val="TableParagraph"/>
              <w:numPr>
                <w:ilvl w:val="0"/>
                <w:numId w:val="2"/>
              </w:numPr>
              <w:tabs>
                <w:tab w:pos="340" w:val="left" w:leader="none"/>
              </w:tabs>
              <w:spacing w:line="232" w:lineRule="auto" w:before="55" w:after="0"/>
              <w:ind w:left="340" w:right="618" w:hanging="171"/>
              <w:jc w:val="left"/>
              <w:rPr>
                <w:sz w:val="18"/>
              </w:rPr>
            </w:pPr>
            <w:r>
              <w:rPr>
                <w:sz w:val="18"/>
              </w:rPr>
              <w:t>Can</w:t>
            </w:r>
            <w:r>
              <w:rPr>
                <w:spacing w:val="-13"/>
                <w:sz w:val="18"/>
              </w:rPr>
              <w:t> </w:t>
            </w:r>
            <w:r>
              <w:rPr>
                <w:sz w:val="18"/>
              </w:rPr>
              <w:t>choose</w:t>
            </w:r>
            <w:r>
              <w:rPr>
                <w:spacing w:val="-12"/>
                <w:sz w:val="18"/>
              </w:rPr>
              <w:t> </w:t>
            </w:r>
            <w:r>
              <w:rPr>
                <w:sz w:val="18"/>
              </w:rPr>
              <w:t>to</w:t>
            </w:r>
            <w:r>
              <w:rPr>
                <w:spacing w:val="-13"/>
                <w:sz w:val="18"/>
              </w:rPr>
              <w:t> </w:t>
            </w:r>
            <w:r>
              <w:rPr>
                <w:sz w:val="18"/>
              </w:rPr>
              <w:t>be</w:t>
            </w:r>
            <w:r>
              <w:rPr>
                <w:spacing w:val="-12"/>
                <w:sz w:val="18"/>
              </w:rPr>
              <w:t> </w:t>
            </w:r>
            <w:r>
              <w:rPr>
                <w:sz w:val="18"/>
              </w:rPr>
              <w:t>kind</w:t>
            </w:r>
            <w:r>
              <w:rPr>
                <w:spacing w:val="-13"/>
                <w:sz w:val="18"/>
              </w:rPr>
              <w:t> </w:t>
            </w:r>
            <w:r>
              <w:rPr>
                <w:sz w:val="18"/>
              </w:rPr>
              <w:t>to</w:t>
            </w:r>
            <w:r>
              <w:rPr>
                <w:spacing w:val="-13"/>
                <w:sz w:val="18"/>
              </w:rPr>
              <w:t> </w:t>
            </w:r>
            <w:r>
              <w:rPr>
                <w:sz w:val="18"/>
              </w:rPr>
              <w:t>someone</w:t>
            </w:r>
            <w:r>
              <w:rPr>
                <w:spacing w:val="-12"/>
                <w:sz w:val="18"/>
              </w:rPr>
              <w:t> </w:t>
            </w:r>
            <w:r>
              <w:rPr>
                <w:sz w:val="18"/>
              </w:rPr>
              <w:t>who</w:t>
            </w:r>
            <w:r>
              <w:rPr>
                <w:spacing w:val="-13"/>
                <w:sz w:val="18"/>
              </w:rPr>
              <w:t> </w:t>
            </w:r>
            <w:r>
              <w:rPr>
                <w:sz w:val="18"/>
              </w:rPr>
              <w:t>is being bullied</w:t>
            </w:r>
          </w:p>
          <w:p>
            <w:pPr>
              <w:pStyle w:val="TableParagraph"/>
              <w:numPr>
                <w:ilvl w:val="0"/>
                <w:numId w:val="2"/>
              </w:numPr>
              <w:tabs>
                <w:tab w:pos="340" w:val="left" w:leader="none"/>
              </w:tabs>
              <w:spacing w:line="232" w:lineRule="auto" w:before="55" w:after="0"/>
              <w:ind w:left="340" w:right="489" w:hanging="171"/>
              <w:jc w:val="left"/>
              <w:rPr>
                <w:sz w:val="18"/>
              </w:rPr>
            </w:pPr>
            <w:r>
              <w:rPr>
                <w:sz w:val="18"/>
              </w:rPr>
              <w:t>Know</w:t>
            </w:r>
            <w:r>
              <w:rPr>
                <w:spacing w:val="-13"/>
                <w:sz w:val="18"/>
              </w:rPr>
              <w:t> </w:t>
            </w:r>
            <w:r>
              <w:rPr>
                <w:sz w:val="18"/>
              </w:rPr>
              <w:t>how</w:t>
            </w:r>
            <w:r>
              <w:rPr>
                <w:spacing w:val="-12"/>
                <w:sz w:val="18"/>
              </w:rPr>
              <w:t> </w:t>
            </w:r>
            <w:r>
              <w:rPr>
                <w:sz w:val="18"/>
              </w:rPr>
              <w:t>to</w:t>
            </w:r>
            <w:r>
              <w:rPr>
                <w:spacing w:val="-13"/>
                <w:sz w:val="18"/>
              </w:rPr>
              <w:t> </w:t>
            </w:r>
            <w:r>
              <w:rPr>
                <w:sz w:val="18"/>
              </w:rPr>
              <w:t>stand</w:t>
            </w:r>
            <w:r>
              <w:rPr>
                <w:spacing w:val="-12"/>
                <w:sz w:val="18"/>
              </w:rPr>
              <w:t> </w:t>
            </w:r>
            <w:r>
              <w:rPr>
                <w:sz w:val="18"/>
              </w:rPr>
              <w:t>up</w:t>
            </w:r>
            <w:r>
              <w:rPr>
                <w:spacing w:val="-13"/>
                <w:sz w:val="18"/>
              </w:rPr>
              <w:t> </w:t>
            </w:r>
            <w:r>
              <w:rPr>
                <w:sz w:val="18"/>
              </w:rPr>
              <w:t>for</w:t>
            </w:r>
            <w:r>
              <w:rPr>
                <w:spacing w:val="-13"/>
                <w:sz w:val="18"/>
              </w:rPr>
              <w:t> </w:t>
            </w:r>
            <w:r>
              <w:rPr>
                <w:sz w:val="18"/>
              </w:rPr>
              <w:t>themselves</w:t>
            </w:r>
            <w:r>
              <w:rPr>
                <w:spacing w:val="-12"/>
                <w:sz w:val="18"/>
              </w:rPr>
              <w:t> </w:t>
            </w:r>
            <w:r>
              <w:rPr>
                <w:sz w:val="18"/>
              </w:rPr>
              <w:t>when they need to</w:t>
            </w:r>
          </w:p>
          <w:p>
            <w:pPr>
              <w:pStyle w:val="TableParagraph"/>
              <w:numPr>
                <w:ilvl w:val="0"/>
                <w:numId w:val="2"/>
              </w:numPr>
              <w:tabs>
                <w:tab w:pos="340" w:val="left" w:leader="none"/>
              </w:tabs>
              <w:spacing w:line="232" w:lineRule="auto" w:before="55" w:after="0"/>
              <w:ind w:left="340" w:right="522" w:hanging="171"/>
              <w:jc w:val="left"/>
              <w:rPr>
                <w:sz w:val="18"/>
              </w:rPr>
            </w:pPr>
            <w:r>
              <w:rPr>
                <w:spacing w:val="-2"/>
                <w:sz w:val="18"/>
              </w:rPr>
              <w:t>Recognise</w:t>
            </w:r>
            <w:r>
              <w:rPr>
                <w:spacing w:val="-8"/>
                <w:sz w:val="18"/>
              </w:rPr>
              <w:t> </w:t>
            </w:r>
            <w:r>
              <w:rPr>
                <w:spacing w:val="-2"/>
                <w:sz w:val="18"/>
              </w:rPr>
              <w:t>that</w:t>
            </w:r>
            <w:r>
              <w:rPr>
                <w:spacing w:val="-8"/>
                <w:sz w:val="18"/>
              </w:rPr>
              <w:t> </w:t>
            </w:r>
            <w:r>
              <w:rPr>
                <w:spacing w:val="-2"/>
                <w:sz w:val="18"/>
              </w:rPr>
              <w:t>they</w:t>
            </w:r>
            <w:r>
              <w:rPr>
                <w:spacing w:val="-8"/>
                <w:sz w:val="18"/>
              </w:rPr>
              <w:t> </w:t>
            </w:r>
            <w:r>
              <w:rPr>
                <w:spacing w:val="-2"/>
                <w:sz w:val="18"/>
              </w:rPr>
              <w:t>shouldn’t</w:t>
            </w:r>
            <w:r>
              <w:rPr>
                <w:spacing w:val="-8"/>
                <w:sz w:val="18"/>
              </w:rPr>
              <w:t> </w:t>
            </w:r>
            <w:r>
              <w:rPr>
                <w:spacing w:val="-2"/>
                <w:sz w:val="18"/>
              </w:rPr>
              <w:t>judge</w:t>
            </w:r>
            <w:r>
              <w:rPr>
                <w:spacing w:val="-8"/>
                <w:sz w:val="18"/>
              </w:rPr>
              <w:t> </w:t>
            </w:r>
            <w:r>
              <w:rPr>
                <w:spacing w:val="-2"/>
                <w:sz w:val="18"/>
              </w:rPr>
              <w:t>people </w:t>
            </w:r>
            <w:r>
              <w:rPr>
                <w:sz w:val="18"/>
              </w:rPr>
              <w:t>because they are different</w:t>
            </w:r>
          </w:p>
          <w:p>
            <w:pPr>
              <w:pStyle w:val="TableParagraph"/>
              <w:numPr>
                <w:ilvl w:val="0"/>
                <w:numId w:val="2"/>
              </w:numPr>
              <w:tabs>
                <w:tab w:pos="340" w:val="left" w:leader="none"/>
              </w:tabs>
              <w:spacing w:line="232" w:lineRule="auto" w:before="56" w:after="0"/>
              <w:ind w:left="340" w:right="351" w:hanging="171"/>
              <w:jc w:val="left"/>
              <w:rPr>
                <w:sz w:val="18"/>
              </w:rPr>
            </w:pPr>
            <w:r>
              <w:rPr>
                <w:spacing w:val="-2"/>
                <w:sz w:val="18"/>
              </w:rPr>
              <w:t>Understand</w:t>
            </w:r>
            <w:r>
              <w:rPr>
                <w:spacing w:val="-13"/>
                <w:sz w:val="18"/>
              </w:rPr>
              <w:t> </w:t>
            </w:r>
            <w:r>
              <w:rPr>
                <w:spacing w:val="-2"/>
                <w:sz w:val="18"/>
              </w:rPr>
              <w:t>that</w:t>
            </w:r>
            <w:r>
              <w:rPr>
                <w:spacing w:val="-10"/>
                <w:sz w:val="18"/>
              </w:rPr>
              <w:t> </w:t>
            </w:r>
            <w:r>
              <w:rPr>
                <w:spacing w:val="-2"/>
                <w:sz w:val="18"/>
              </w:rPr>
              <w:t>everyone’s</w:t>
            </w:r>
            <w:r>
              <w:rPr>
                <w:spacing w:val="-11"/>
                <w:sz w:val="18"/>
              </w:rPr>
              <w:t> </w:t>
            </w:r>
            <w:r>
              <w:rPr>
                <w:spacing w:val="-2"/>
                <w:sz w:val="18"/>
              </w:rPr>
              <w:t>differences</w:t>
            </w:r>
            <w:r>
              <w:rPr>
                <w:spacing w:val="-10"/>
                <w:sz w:val="18"/>
              </w:rPr>
              <w:t> </w:t>
            </w:r>
            <w:r>
              <w:rPr>
                <w:spacing w:val="-2"/>
                <w:sz w:val="18"/>
              </w:rPr>
              <w:t>make </w:t>
            </w:r>
            <w:r>
              <w:rPr>
                <w:sz w:val="18"/>
              </w:rPr>
              <w:t>them special and unique</w:t>
            </w:r>
          </w:p>
        </w:tc>
        <w:tc>
          <w:tcPr>
            <w:tcW w:w="4252" w:type="dxa"/>
            <w:tcBorders>
              <w:top w:val="single" w:sz="8" w:space="0" w:color="EB729A"/>
              <w:left w:val="single" w:sz="8" w:space="0" w:color="EB729A"/>
              <w:bottom w:val="single" w:sz="8" w:space="0" w:color="EB729A"/>
              <w:right w:val="single" w:sz="8" w:space="0" w:color="EB729A"/>
            </w:tcBorders>
          </w:tcPr>
          <w:p>
            <w:pPr>
              <w:pStyle w:val="TableParagraph"/>
              <w:numPr>
                <w:ilvl w:val="0"/>
                <w:numId w:val="3"/>
              </w:numPr>
              <w:tabs>
                <w:tab w:pos="340" w:val="left" w:leader="none"/>
              </w:tabs>
              <w:spacing w:line="240" w:lineRule="auto" w:before="112" w:after="0"/>
              <w:ind w:left="340" w:right="0" w:hanging="170"/>
              <w:jc w:val="left"/>
              <w:rPr>
                <w:sz w:val="18"/>
              </w:rPr>
            </w:pPr>
            <w:r>
              <w:rPr>
                <w:sz w:val="18"/>
              </w:rPr>
              <w:t>What</w:t>
            </w:r>
            <w:r>
              <w:rPr>
                <w:spacing w:val="-8"/>
                <w:sz w:val="18"/>
              </w:rPr>
              <w:t> </w:t>
            </w:r>
            <w:r>
              <w:rPr>
                <w:sz w:val="18"/>
              </w:rPr>
              <w:t>is</w:t>
            </w:r>
            <w:r>
              <w:rPr>
                <w:spacing w:val="-8"/>
                <w:sz w:val="18"/>
              </w:rPr>
              <w:t> </w:t>
            </w:r>
            <w:r>
              <w:rPr>
                <w:spacing w:val="-2"/>
                <w:sz w:val="18"/>
              </w:rPr>
              <w:t>bullying?</w:t>
            </w:r>
          </w:p>
          <w:p>
            <w:pPr>
              <w:pStyle w:val="TableParagraph"/>
              <w:numPr>
                <w:ilvl w:val="0"/>
                <w:numId w:val="3"/>
              </w:numPr>
              <w:tabs>
                <w:tab w:pos="340" w:val="left" w:leader="none"/>
              </w:tabs>
              <w:spacing w:line="232" w:lineRule="auto" w:before="54" w:after="0"/>
              <w:ind w:left="340" w:right="390" w:hanging="171"/>
              <w:jc w:val="left"/>
              <w:rPr>
                <w:sz w:val="18"/>
              </w:rPr>
            </w:pPr>
            <w:r>
              <w:rPr>
                <w:sz w:val="18"/>
              </w:rPr>
              <w:t>Do</w:t>
            </w:r>
            <w:r>
              <w:rPr>
                <w:spacing w:val="-13"/>
                <w:sz w:val="18"/>
              </w:rPr>
              <w:t> </w:t>
            </w:r>
            <w:r>
              <w:rPr>
                <w:sz w:val="18"/>
              </w:rPr>
              <w:t>all</w:t>
            </w:r>
            <w:r>
              <w:rPr>
                <w:spacing w:val="-12"/>
                <w:sz w:val="18"/>
              </w:rPr>
              <w:t> </w:t>
            </w:r>
            <w:r>
              <w:rPr>
                <w:sz w:val="18"/>
              </w:rPr>
              <w:t>boys</w:t>
            </w:r>
            <w:r>
              <w:rPr>
                <w:spacing w:val="-13"/>
                <w:sz w:val="18"/>
              </w:rPr>
              <w:t> </w:t>
            </w:r>
            <w:r>
              <w:rPr>
                <w:sz w:val="18"/>
              </w:rPr>
              <w:t>have</w:t>
            </w:r>
            <w:r>
              <w:rPr>
                <w:spacing w:val="-12"/>
                <w:sz w:val="18"/>
              </w:rPr>
              <w:t> </w:t>
            </w:r>
            <w:r>
              <w:rPr>
                <w:sz w:val="18"/>
              </w:rPr>
              <w:t>to</w:t>
            </w:r>
            <w:r>
              <w:rPr>
                <w:spacing w:val="-13"/>
                <w:sz w:val="18"/>
              </w:rPr>
              <w:t> </w:t>
            </w:r>
            <w:r>
              <w:rPr>
                <w:sz w:val="18"/>
              </w:rPr>
              <w:t>be</w:t>
            </w:r>
            <w:r>
              <w:rPr>
                <w:spacing w:val="-12"/>
                <w:sz w:val="18"/>
              </w:rPr>
              <w:t> </w:t>
            </w:r>
            <w:r>
              <w:rPr>
                <w:sz w:val="18"/>
              </w:rPr>
              <w:t>the</w:t>
            </w:r>
            <w:r>
              <w:rPr>
                <w:spacing w:val="-13"/>
                <w:sz w:val="18"/>
              </w:rPr>
              <w:t> </w:t>
            </w:r>
            <w:r>
              <w:rPr>
                <w:sz w:val="18"/>
              </w:rPr>
              <w:t>same,</w:t>
            </w:r>
            <w:r>
              <w:rPr>
                <w:spacing w:val="-12"/>
                <w:sz w:val="18"/>
              </w:rPr>
              <w:t> </w:t>
            </w:r>
            <w:r>
              <w:rPr>
                <w:sz w:val="18"/>
              </w:rPr>
              <w:t>and</w:t>
            </w:r>
            <w:r>
              <w:rPr>
                <w:spacing w:val="-13"/>
                <w:sz w:val="18"/>
              </w:rPr>
              <w:t> </w:t>
            </w:r>
            <w:r>
              <w:rPr>
                <w:sz w:val="18"/>
              </w:rPr>
              <w:t>all</w:t>
            </w:r>
            <w:r>
              <w:rPr>
                <w:spacing w:val="-12"/>
                <w:sz w:val="18"/>
              </w:rPr>
              <w:t> </w:t>
            </w:r>
            <w:r>
              <w:rPr>
                <w:sz w:val="18"/>
              </w:rPr>
              <w:t>girls have to be the same?</w:t>
            </w:r>
          </w:p>
          <w:p>
            <w:pPr>
              <w:pStyle w:val="TableParagraph"/>
              <w:spacing w:line="200" w:lineRule="exact" w:before="0"/>
              <w:ind w:firstLine="0"/>
              <w:rPr>
                <w:sz w:val="18"/>
              </w:rPr>
            </w:pPr>
            <w:r>
              <w:rPr>
                <w:sz w:val="18"/>
              </w:rPr>
              <w:t>How</w:t>
            </w:r>
            <w:r>
              <w:rPr>
                <w:spacing w:val="-9"/>
                <w:sz w:val="18"/>
              </w:rPr>
              <w:t> </w:t>
            </w:r>
            <w:r>
              <w:rPr>
                <w:sz w:val="18"/>
              </w:rPr>
              <w:t>do</w:t>
            </w:r>
            <w:r>
              <w:rPr>
                <w:spacing w:val="-9"/>
                <w:sz w:val="18"/>
              </w:rPr>
              <w:t> </w:t>
            </w:r>
            <w:r>
              <w:rPr>
                <w:sz w:val="18"/>
              </w:rPr>
              <w:t>you</w:t>
            </w:r>
            <w:r>
              <w:rPr>
                <w:spacing w:val="-9"/>
                <w:sz w:val="18"/>
              </w:rPr>
              <w:t> </w:t>
            </w:r>
            <w:r>
              <w:rPr>
                <w:sz w:val="18"/>
              </w:rPr>
              <w:t>feel</w:t>
            </w:r>
            <w:r>
              <w:rPr>
                <w:spacing w:val="-9"/>
                <w:sz w:val="18"/>
              </w:rPr>
              <w:t> </w:t>
            </w:r>
            <w:r>
              <w:rPr>
                <w:sz w:val="18"/>
              </w:rPr>
              <w:t>about</w:t>
            </w:r>
            <w:r>
              <w:rPr>
                <w:spacing w:val="-8"/>
                <w:sz w:val="18"/>
              </w:rPr>
              <w:t> </w:t>
            </w:r>
            <w:r>
              <w:rPr>
                <w:spacing w:val="-2"/>
                <w:sz w:val="18"/>
              </w:rPr>
              <w:t>this?</w:t>
            </w:r>
          </w:p>
          <w:p>
            <w:pPr>
              <w:pStyle w:val="TableParagraph"/>
              <w:numPr>
                <w:ilvl w:val="0"/>
                <w:numId w:val="3"/>
              </w:numPr>
              <w:tabs>
                <w:tab w:pos="340" w:val="left" w:leader="none"/>
              </w:tabs>
              <w:spacing w:line="240" w:lineRule="auto" w:before="50" w:after="0"/>
              <w:ind w:left="340" w:right="0" w:hanging="170"/>
              <w:jc w:val="left"/>
              <w:rPr>
                <w:sz w:val="18"/>
              </w:rPr>
            </w:pPr>
            <w:r>
              <w:rPr>
                <w:spacing w:val="-2"/>
                <w:sz w:val="18"/>
              </w:rPr>
              <w:t>Are stereotypes fair?</w:t>
            </w:r>
          </w:p>
          <w:p>
            <w:pPr>
              <w:pStyle w:val="TableParagraph"/>
              <w:numPr>
                <w:ilvl w:val="0"/>
                <w:numId w:val="3"/>
              </w:numPr>
              <w:tabs>
                <w:tab w:pos="340" w:val="left" w:leader="none"/>
              </w:tabs>
              <w:spacing w:line="232" w:lineRule="auto" w:before="55" w:after="0"/>
              <w:ind w:left="340" w:right="325" w:hanging="171"/>
              <w:jc w:val="left"/>
              <w:rPr>
                <w:sz w:val="18"/>
              </w:rPr>
            </w:pPr>
            <w:r>
              <w:rPr>
                <w:sz w:val="18"/>
              </w:rPr>
              <w:t>Can</w:t>
            </w:r>
            <w:r>
              <w:rPr>
                <w:spacing w:val="-13"/>
                <w:sz w:val="18"/>
              </w:rPr>
              <w:t> </w:t>
            </w:r>
            <w:r>
              <w:rPr>
                <w:sz w:val="18"/>
              </w:rPr>
              <w:t>a</w:t>
            </w:r>
            <w:r>
              <w:rPr>
                <w:spacing w:val="-12"/>
                <w:sz w:val="18"/>
              </w:rPr>
              <w:t> </w:t>
            </w:r>
            <w:r>
              <w:rPr>
                <w:sz w:val="18"/>
              </w:rPr>
              <w:t>person</w:t>
            </w:r>
            <w:r>
              <w:rPr>
                <w:spacing w:val="-13"/>
                <w:sz w:val="18"/>
              </w:rPr>
              <w:t> </w:t>
            </w:r>
            <w:r>
              <w:rPr>
                <w:sz w:val="18"/>
              </w:rPr>
              <w:t>be</w:t>
            </w:r>
            <w:r>
              <w:rPr>
                <w:spacing w:val="-12"/>
                <w:sz w:val="18"/>
              </w:rPr>
              <w:t> </w:t>
            </w:r>
            <w:r>
              <w:rPr>
                <w:sz w:val="18"/>
              </w:rPr>
              <w:t>friends</w:t>
            </w:r>
            <w:r>
              <w:rPr>
                <w:spacing w:val="-13"/>
                <w:sz w:val="18"/>
              </w:rPr>
              <w:t> </w:t>
            </w:r>
            <w:r>
              <w:rPr>
                <w:sz w:val="18"/>
              </w:rPr>
              <w:t>with</w:t>
            </w:r>
            <w:r>
              <w:rPr>
                <w:spacing w:val="-13"/>
                <w:sz w:val="18"/>
              </w:rPr>
              <w:t> </w:t>
            </w:r>
            <w:r>
              <w:rPr>
                <w:sz w:val="18"/>
              </w:rPr>
              <w:t>someone</w:t>
            </w:r>
            <w:r>
              <w:rPr>
                <w:spacing w:val="-12"/>
                <w:sz w:val="18"/>
              </w:rPr>
              <w:t> </w:t>
            </w:r>
            <w:r>
              <w:rPr>
                <w:sz w:val="18"/>
              </w:rPr>
              <w:t>who</w:t>
            </w:r>
            <w:r>
              <w:rPr>
                <w:spacing w:val="-13"/>
                <w:sz w:val="18"/>
              </w:rPr>
              <w:t> </w:t>
            </w:r>
            <w:r>
              <w:rPr>
                <w:sz w:val="18"/>
              </w:rPr>
              <w:t>is different from them?</w:t>
            </w:r>
          </w:p>
          <w:p>
            <w:pPr>
              <w:pStyle w:val="TableParagraph"/>
              <w:numPr>
                <w:ilvl w:val="0"/>
                <w:numId w:val="3"/>
              </w:numPr>
              <w:tabs>
                <w:tab w:pos="340" w:val="left" w:leader="none"/>
              </w:tabs>
              <w:spacing w:line="240" w:lineRule="auto" w:before="50" w:after="0"/>
              <w:ind w:left="340" w:right="0" w:hanging="170"/>
              <w:jc w:val="left"/>
              <w:rPr>
                <w:sz w:val="18"/>
              </w:rPr>
            </w:pPr>
            <w:r>
              <w:rPr>
                <w:sz w:val="18"/>
              </w:rPr>
              <w:t>Can</w:t>
            </w:r>
            <w:r>
              <w:rPr>
                <w:spacing w:val="-10"/>
                <w:sz w:val="18"/>
              </w:rPr>
              <w:t> </w:t>
            </w:r>
            <w:r>
              <w:rPr>
                <w:sz w:val="18"/>
              </w:rPr>
              <w:t>we</w:t>
            </w:r>
            <w:r>
              <w:rPr>
                <w:spacing w:val="-9"/>
                <w:sz w:val="18"/>
              </w:rPr>
              <w:t> </w:t>
            </w:r>
            <w:r>
              <w:rPr>
                <w:sz w:val="18"/>
              </w:rPr>
              <w:t>choose</w:t>
            </w:r>
            <w:r>
              <w:rPr>
                <w:spacing w:val="-10"/>
                <w:sz w:val="18"/>
              </w:rPr>
              <w:t> </w:t>
            </w:r>
            <w:r>
              <w:rPr>
                <w:sz w:val="18"/>
              </w:rPr>
              <w:t>how</w:t>
            </w:r>
            <w:r>
              <w:rPr>
                <w:spacing w:val="-9"/>
                <w:sz w:val="18"/>
              </w:rPr>
              <w:t> </w:t>
            </w:r>
            <w:r>
              <w:rPr>
                <w:sz w:val="18"/>
              </w:rPr>
              <w:t>we</w:t>
            </w:r>
            <w:r>
              <w:rPr>
                <w:spacing w:val="-10"/>
                <w:sz w:val="18"/>
              </w:rPr>
              <w:t> </w:t>
            </w:r>
            <w:r>
              <w:rPr>
                <w:sz w:val="18"/>
              </w:rPr>
              <w:t>treat</w:t>
            </w:r>
            <w:r>
              <w:rPr>
                <w:spacing w:val="-9"/>
                <w:sz w:val="18"/>
              </w:rPr>
              <w:t> </w:t>
            </w:r>
            <w:r>
              <w:rPr>
                <w:sz w:val="18"/>
              </w:rPr>
              <w:t>other</w:t>
            </w:r>
            <w:r>
              <w:rPr>
                <w:spacing w:val="-9"/>
                <w:sz w:val="18"/>
              </w:rPr>
              <w:t> </w:t>
            </w:r>
            <w:r>
              <w:rPr>
                <w:spacing w:val="-2"/>
                <w:sz w:val="18"/>
              </w:rPr>
              <w:t>people?</w:t>
            </w:r>
          </w:p>
          <w:p>
            <w:pPr>
              <w:pStyle w:val="TableParagraph"/>
              <w:numPr>
                <w:ilvl w:val="0"/>
                <w:numId w:val="3"/>
              </w:numPr>
              <w:tabs>
                <w:tab w:pos="340" w:val="left" w:leader="none"/>
              </w:tabs>
              <w:spacing w:line="232" w:lineRule="auto" w:before="55" w:after="0"/>
              <w:ind w:left="340" w:right="508" w:hanging="171"/>
              <w:jc w:val="left"/>
              <w:rPr>
                <w:sz w:val="18"/>
              </w:rPr>
            </w:pPr>
            <w:r>
              <w:rPr>
                <w:sz w:val="18"/>
              </w:rPr>
              <w:t>Can</w:t>
            </w:r>
            <w:r>
              <w:rPr>
                <w:spacing w:val="-13"/>
                <w:sz w:val="18"/>
              </w:rPr>
              <w:t> </w:t>
            </w:r>
            <w:r>
              <w:rPr>
                <w:sz w:val="18"/>
              </w:rPr>
              <w:t>being</w:t>
            </w:r>
            <w:r>
              <w:rPr>
                <w:spacing w:val="-12"/>
                <w:sz w:val="18"/>
              </w:rPr>
              <w:t> </w:t>
            </w:r>
            <w:r>
              <w:rPr>
                <w:sz w:val="18"/>
              </w:rPr>
              <w:t>different</w:t>
            </w:r>
            <w:r>
              <w:rPr>
                <w:spacing w:val="-13"/>
                <w:sz w:val="18"/>
              </w:rPr>
              <w:t> </w:t>
            </w:r>
            <w:r>
              <w:rPr>
                <w:sz w:val="18"/>
              </w:rPr>
              <w:t>be</w:t>
            </w:r>
            <w:r>
              <w:rPr>
                <w:spacing w:val="-12"/>
                <w:sz w:val="18"/>
              </w:rPr>
              <w:t> </w:t>
            </w:r>
            <w:r>
              <w:rPr>
                <w:sz w:val="18"/>
              </w:rPr>
              <w:t>used</w:t>
            </w:r>
            <w:r>
              <w:rPr>
                <w:spacing w:val="-13"/>
                <w:sz w:val="18"/>
              </w:rPr>
              <w:t> </w:t>
            </w:r>
            <w:r>
              <w:rPr>
                <w:sz w:val="18"/>
              </w:rPr>
              <w:t>as</w:t>
            </w:r>
            <w:r>
              <w:rPr>
                <w:spacing w:val="-13"/>
                <w:sz w:val="18"/>
              </w:rPr>
              <w:t> </w:t>
            </w:r>
            <w:r>
              <w:rPr>
                <w:sz w:val="18"/>
              </w:rPr>
              <w:t>a</w:t>
            </w:r>
            <w:r>
              <w:rPr>
                <w:spacing w:val="-12"/>
                <w:sz w:val="18"/>
              </w:rPr>
              <w:t> </w:t>
            </w:r>
            <w:r>
              <w:rPr>
                <w:sz w:val="18"/>
              </w:rPr>
              <w:t>reason</w:t>
            </w:r>
            <w:r>
              <w:rPr>
                <w:spacing w:val="-13"/>
                <w:sz w:val="18"/>
              </w:rPr>
              <w:t> </w:t>
            </w:r>
            <w:r>
              <w:rPr>
                <w:sz w:val="18"/>
              </w:rPr>
              <w:t>for bullying? How do you feel about that?</w:t>
            </w:r>
          </w:p>
          <w:p>
            <w:pPr>
              <w:pStyle w:val="TableParagraph"/>
              <w:numPr>
                <w:ilvl w:val="0"/>
                <w:numId w:val="3"/>
              </w:numPr>
              <w:tabs>
                <w:tab w:pos="340" w:val="left" w:leader="none"/>
              </w:tabs>
              <w:spacing w:line="232" w:lineRule="auto" w:before="55" w:after="0"/>
              <w:ind w:left="340" w:right="378" w:hanging="171"/>
              <w:jc w:val="left"/>
              <w:rPr>
                <w:sz w:val="18"/>
              </w:rPr>
            </w:pPr>
            <w:r>
              <w:rPr>
                <w:spacing w:val="-2"/>
                <w:sz w:val="18"/>
              </w:rPr>
              <w:t>If</w:t>
            </w:r>
            <w:r>
              <w:rPr>
                <w:spacing w:val="-7"/>
                <w:sz w:val="18"/>
              </w:rPr>
              <w:t> </w:t>
            </w:r>
            <w:r>
              <w:rPr>
                <w:spacing w:val="-2"/>
                <w:sz w:val="18"/>
              </w:rPr>
              <w:t>you</w:t>
            </w:r>
            <w:r>
              <w:rPr>
                <w:spacing w:val="-7"/>
                <w:sz w:val="18"/>
              </w:rPr>
              <w:t> </w:t>
            </w:r>
            <w:r>
              <w:rPr>
                <w:spacing w:val="-2"/>
                <w:sz w:val="18"/>
              </w:rPr>
              <w:t>were</w:t>
            </w:r>
            <w:r>
              <w:rPr>
                <w:spacing w:val="-7"/>
                <w:sz w:val="18"/>
              </w:rPr>
              <w:t> </w:t>
            </w:r>
            <w:r>
              <w:rPr>
                <w:spacing w:val="-2"/>
                <w:sz w:val="18"/>
              </w:rPr>
              <w:t>worried</w:t>
            </w:r>
            <w:r>
              <w:rPr>
                <w:spacing w:val="-7"/>
                <w:sz w:val="18"/>
              </w:rPr>
              <w:t> </w:t>
            </w:r>
            <w:r>
              <w:rPr>
                <w:spacing w:val="-2"/>
                <w:sz w:val="18"/>
              </w:rPr>
              <w:t>about</w:t>
            </w:r>
            <w:r>
              <w:rPr>
                <w:spacing w:val="-7"/>
                <w:sz w:val="18"/>
              </w:rPr>
              <w:t> </w:t>
            </w:r>
            <w:r>
              <w:rPr>
                <w:spacing w:val="-2"/>
                <w:sz w:val="18"/>
              </w:rPr>
              <w:t>bullying</w:t>
            </w:r>
            <w:r>
              <w:rPr>
                <w:spacing w:val="-7"/>
                <w:sz w:val="18"/>
              </w:rPr>
              <w:t> </w:t>
            </w:r>
            <w:r>
              <w:rPr>
                <w:spacing w:val="-2"/>
                <w:sz w:val="18"/>
              </w:rPr>
              <w:t>what</w:t>
            </w:r>
            <w:r>
              <w:rPr>
                <w:spacing w:val="-7"/>
                <w:sz w:val="18"/>
              </w:rPr>
              <w:t> </w:t>
            </w:r>
            <w:r>
              <w:rPr>
                <w:spacing w:val="-2"/>
                <w:sz w:val="18"/>
              </w:rPr>
              <w:t>could </w:t>
            </w:r>
            <w:r>
              <w:rPr>
                <w:sz w:val="18"/>
              </w:rPr>
              <w:t>you do?</w:t>
            </w:r>
          </w:p>
          <w:p>
            <w:pPr>
              <w:pStyle w:val="TableParagraph"/>
              <w:numPr>
                <w:ilvl w:val="0"/>
                <w:numId w:val="3"/>
              </w:numPr>
              <w:tabs>
                <w:tab w:pos="340" w:val="left" w:leader="none"/>
              </w:tabs>
              <w:spacing w:line="240" w:lineRule="auto" w:before="50" w:after="0"/>
              <w:ind w:left="340" w:right="0" w:hanging="170"/>
              <w:jc w:val="left"/>
              <w:rPr>
                <w:sz w:val="18"/>
              </w:rPr>
            </w:pPr>
            <w:r>
              <w:rPr>
                <w:sz w:val="18"/>
              </w:rPr>
              <w:t>Does</w:t>
            </w:r>
            <w:r>
              <w:rPr>
                <w:spacing w:val="-10"/>
                <w:sz w:val="18"/>
              </w:rPr>
              <w:t> </w:t>
            </w:r>
            <w:r>
              <w:rPr>
                <w:sz w:val="18"/>
              </w:rPr>
              <w:t>Calm</w:t>
            </w:r>
            <w:r>
              <w:rPr>
                <w:spacing w:val="-9"/>
                <w:sz w:val="18"/>
              </w:rPr>
              <w:t> </w:t>
            </w:r>
            <w:r>
              <w:rPr>
                <w:sz w:val="18"/>
              </w:rPr>
              <w:t>Me</w:t>
            </w:r>
            <w:r>
              <w:rPr>
                <w:spacing w:val="-9"/>
                <w:sz w:val="18"/>
              </w:rPr>
              <w:t> </w:t>
            </w:r>
            <w:r>
              <w:rPr>
                <w:sz w:val="18"/>
              </w:rPr>
              <w:t>time</w:t>
            </w:r>
            <w:r>
              <w:rPr>
                <w:spacing w:val="-9"/>
                <w:sz w:val="18"/>
              </w:rPr>
              <w:t> </w:t>
            </w:r>
            <w:r>
              <w:rPr>
                <w:sz w:val="18"/>
              </w:rPr>
              <w:t>help</w:t>
            </w:r>
            <w:r>
              <w:rPr>
                <w:spacing w:val="-9"/>
                <w:sz w:val="18"/>
              </w:rPr>
              <w:t> </w:t>
            </w:r>
            <w:r>
              <w:rPr>
                <w:sz w:val="18"/>
              </w:rPr>
              <w:t>you</w:t>
            </w:r>
            <w:r>
              <w:rPr>
                <w:spacing w:val="-9"/>
                <w:sz w:val="18"/>
              </w:rPr>
              <w:t> </w:t>
            </w:r>
            <w:r>
              <w:rPr>
                <w:sz w:val="18"/>
              </w:rPr>
              <w:t>feel</w:t>
            </w:r>
            <w:r>
              <w:rPr>
                <w:spacing w:val="-9"/>
                <w:sz w:val="18"/>
              </w:rPr>
              <w:t> </w:t>
            </w:r>
            <w:r>
              <w:rPr>
                <w:spacing w:val="-2"/>
                <w:sz w:val="18"/>
              </w:rPr>
              <w:t>peaceful?</w:t>
            </w:r>
          </w:p>
        </w:tc>
      </w:tr>
      <w:tr>
        <w:trPr>
          <w:trHeight w:val="1051" w:hRule="atLeast"/>
        </w:trPr>
        <w:tc>
          <w:tcPr>
            <w:tcW w:w="1417" w:type="dxa"/>
            <w:vMerge/>
            <w:tcBorders>
              <w:top w:val="nil"/>
              <w:left w:val="single" w:sz="8" w:space="0" w:color="EB729A"/>
              <w:bottom w:val="single" w:sz="8" w:space="0" w:color="EB729A"/>
              <w:right w:val="single" w:sz="8" w:space="0" w:color="EB729A"/>
            </w:tcBorders>
          </w:tcPr>
          <w:p>
            <w:pPr>
              <w:rPr>
                <w:sz w:val="2"/>
                <w:szCs w:val="2"/>
              </w:rPr>
            </w:pPr>
          </w:p>
        </w:tc>
        <w:tc>
          <w:tcPr>
            <w:tcW w:w="12756" w:type="dxa"/>
            <w:gridSpan w:val="3"/>
            <w:tcBorders>
              <w:top w:val="single" w:sz="8" w:space="0" w:color="EB729A"/>
              <w:left w:val="single" w:sz="8" w:space="0" w:color="EB729A"/>
              <w:bottom w:val="single" w:sz="8" w:space="0" w:color="EB729A"/>
              <w:right w:val="single" w:sz="8" w:space="0" w:color="EB729A"/>
            </w:tcBorders>
          </w:tcPr>
          <w:p>
            <w:pPr>
              <w:pStyle w:val="TableParagraph"/>
              <w:spacing w:line="232" w:lineRule="auto" w:before="127"/>
              <w:ind w:left="170" w:right="44" w:firstLine="0"/>
              <w:rPr>
                <w:sz w:val="18"/>
              </w:rPr>
            </w:pPr>
            <w:r>
              <w:rPr>
                <w:sz w:val="18"/>
              </w:rPr>
              <w:t>In</w:t>
            </w:r>
            <w:r>
              <w:rPr>
                <w:spacing w:val="-13"/>
                <w:sz w:val="18"/>
              </w:rPr>
              <w:t> </w:t>
            </w:r>
            <w:r>
              <w:rPr>
                <w:sz w:val="18"/>
              </w:rPr>
              <w:t>this</w:t>
            </w:r>
            <w:r>
              <w:rPr>
                <w:spacing w:val="-12"/>
                <w:sz w:val="18"/>
              </w:rPr>
              <w:t> </w:t>
            </w:r>
            <w:r>
              <w:rPr>
                <w:sz w:val="18"/>
              </w:rPr>
              <w:t>Puzzle</w:t>
            </w:r>
            <w:r>
              <w:rPr>
                <w:spacing w:val="-13"/>
                <w:sz w:val="18"/>
              </w:rPr>
              <w:t> </w:t>
            </w:r>
            <w:r>
              <w:rPr>
                <w:sz w:val="18"/>
              </w:rPr>
              <w:t>(unit)</w:t>
            </w:r>
            <w:r>
              <w:rPr>
                <w:spacing w:val="-12"/>
                <w:sz w:val="18"/>
              </w:rPr>
              <w:t> </w:t>
            </w:r>
            <w:r>
              <w:rPr>
                <w:sz w:val="18"/>
              </w:rPr>
              <w:t>the</w:t>
            </w:r>
            <w:r>
              <w:rPr>
                <w:spacing w:val="-13"/>
                <w:sz w:val="18"/>
              </w:rPr>
              <w:t> </w:t>
            </w:r>
            <w:r>
              <w:rPr>
                <w:sz w:val="18"/>
              </w:rPr>
              <w:t>class</w:t>
            </w:r>
            <w:r>
              <w:rPr>
                <w:spacing w:val="-13"/>
                <w:sz w:val="18"/>
              </w:rPr>
              <w:t> </w:t>
            </w:r>
            <w:r>
              <w:rPr>
                <w:sz w:val="18"/>
              </w:rPr>
              <w:t>talk</w:t>
            </w:r>
            <w:r>
              <w:rPr>
                <w:spacing w:val="-12"/>
                <w:sz w:val="18"/>
              </w:rPr>
              <w:t> </w:t>
            </w:r>
            <w:r>
              <w:rPr>
                <w:sz w:val="18"/>
              </w:rPr>
              <w:t>about</w:t>
            </w:r>
            <w:r>
              <w:rPr>
                <w:spacing w:val="-13"/>
                <w:sz w:val="18"/>
              </w:rPr>
              <w:t> </w:t>
            </w:r>
            <w:r>
              <w:rPr>
                <w:sz w:val="18"/>
              </w:rPr>
              <w:t>gender</w:t>
            </w:r>
            <w:r>
              <w:rPr>
                <w:spacing w:val="-12"/>
                <w:sz w:val="18"/>
              </w:rPr>
              <w:t> </w:t>
            </w:r>
            <w:r>
              <w:rPr>
                <w:sz w:val="18"/>
              </w:rPr>
              <w:t>stereotypes,</w:t>
            </w:r>
            <w:r>
              <w:rPr>
                <w:spacing w:val="-13"/>
                <w:sz w:val="18"/>
              </w:rPr>
              <w:t> </w:t>
            </w:r>
            <w:r>
              <w:rPr>
                <w:sz w:val="18"/>
              </w:rPr>
              <w:t>that</w:t>
            </w:r>
            <w:r>
              <w:rPr>
                <w:spacing w:val="-12"/>
                <w:sz w:val="18"/>
              </w:rPr>
              <w:t> </w:t>
            </w:r>
            <w:r>
              <w:rPr>
                <w:sz w:val="18"/>
              </w:rPr>
              <w:t>boys</w:t>
            </w:r>
            <w:r>
              <w:rPr>
                <w:spacing w:val="-13"/>
                <w:sz w:val="18"/>
              </w:rPr>
              <w:t> </w:t>
            </w:r>
            <w:r>
              <w:rPr>
                <w:sz w:val="18"/>
              </w:rPr>
              <w:t>and</w:t>
            </w:r>
            <w:r>
              <w:rPr>
                <w:spacing w:val="-12"/>
                <w:sz w:val="18"/>
              </w:rPr>
              <w:t> </w:t>
            </w:r>
            <w:r>
              <w:rPr>
                <w:sz w:val="18"/>
              </w:rPr>
              <w:t>girls</w:t>
            </w:r>
            <w:r>
              <w:rPr>
                <w:spacing w:val="-13"/>
                <w:sz w:val="18"/>
              </w:rPr>
              <w:t> </w:t>
            </w:r>
            <w:r>
              <w:rPr>
                <w:sz w:val="18"/>
              </w:rPr>
              <w:t>can</w:t>
            </w:r>
            <w:r>
              <w:rPr>
                <w:spacing w:val="-12"/>
                <w:sz w:val="18"/>
              </w:rPr>
              <w:t> </w:t>
            </w:r>
            <w:r>
              <w:rPr>
                <w:sz w:val="18"/>
              </w:rPr>
              <w:t>have</w:t>
            </w:r>
            <w:r>
              <w:rPr>
                <w:spacing w:val="-13"/>
                <w:sz w:val="18"/>
              </w:rPr>
              <w:t> </w:t>
            </w:r>
            <w:r>
              <w:rPr>
                <w:sz w:val="18"/>
              </w:rPr>
              <w:t>differences</w:t>
            </w:r>
            <w:r>
              <w:rPr>
                <w:spacing w:val="-12"/>
                <w:sz w:val="18"/>
              </w:rPr>
              <w:t> </w:t>
            </w:r>
            <w:r>
              <w:rPr>
                <w:sz w:val="18"/>
              </w:rPr>
              <w:t>and</w:t>
            </w:r>
            <w:r>
              <w:rPr>
                <w:spacing w:val="-13"/>
                <w:sz w:val="18"/>
              </w:rPr>
              <w:t> </w:t>
            </w:r>
            <w:r>
              <w:rPr>
                <w:sz w:val="18"/>
              </w:rPr>
              <w:t>similarities</w:t>
            </w:r>
            <w:r>
              <w:rPr>
                <w:spacing w:val="-12"/>
                <w:sz w:val="18"/>
              </w:rPr>
              <w:t> </w:t>
            </w:r>
            <w:r>
              <w:rPr>
                <w:sz w:val="18"/>
              </w:rPr>
              <w:t>and</w:t>
            </w:r>
            <w:r>
              <w:rPr>
                <w:spacing w:val="-13"/>
                <w:sz w:val="18"/>
              </w:rPr>
              <w:t> </w:t>
            </w:r>
            <w:r>
              <w:rPr>
                <w:sz w:val="18"/>
              </w:rPr>
              <w:t>that</w:t>
            </w:r>
            <w:r>
              <w:rPr>
                <w:spacing w:val="-12"/>
                <w:sz w:val="18"/>
              </w:rPr>
              <w:t> </w:t>
            </w:r>
            <w:r>
              <w:rPr>
                <w:sz w:val="18"/>
              </w:rPr>
              <w:t>is</w:t>
            </w:r>
            <w:r>
              <w:rPr>
                <w:spacing w:val="-13"/>
                <w:sz w:val="18"/>
              </w:rPr>
              <w:t> </w:t>
            </w:r>
            <w:r>
              <w:rPr>
                <w:sz w:val="18"/>
              </w:rPr>
              <w:t>OK.</w:t>
            </w:r>
            <w:r>
              <w:rPr>
                <w:spacing w:val="-12"/>
                <w:sz w:val="18"/>
              </w:rPr>
              <w:t> </w:t>
            </w:r>
            <w:r>
              <w:rPr>
                <w:sz w:val="18"/>
              </w:rPr>
              <w:t>They</w:t>
            </w:r>
            <w:r>
              <w:rPr>
                <w:spacing w:val="-13"/>
                <w:sz w:val="18"/>
              </w:rPr>
              <w:t> </w:t>
            </w:r>
            <w:r>
              <w:rPr>
                <w:sz w:val="18"/>
              </w:rPr>
              <w:t>talk</w:t>
            </w:r>
            <w:r>
              <w:rPr>
                <w:spacing w:val="-12"/>
                <w:sz w:val="18"/>
              </w:rPr>
              <w:t> </w:t>
            </w:r>
            <w:r>
              <w:rPr>
                <w:sz w:val="18"/>
              </w:rPr>
              <w:t>about</w:t>
            </w:r>
            <w:r>
              <w:rPr>
                <w:spacing w:val="-13"/>
                <w:sz w:val="18"/>
              </w:rPr>
              <w:t> </w:t>
            </w:r>
            <w:r>
              <w:rPr>
                <w:sz w:val="18"/>
              </w:rPr>
              <w:t>children being</w:t>
            </w:r>
            <w:r>
              <w:rPr>
                <w:spacing w:val="-7"/>
                <w:sz w:val="18"/>
              </w:rPr>
              <w:t> </w:t>
            </w:r>
            <w:r>
              <w:rPr>
                <w:sz w:val="18"/>
              </w:rPr>
              <w:t>bullied</w:t>
            </w:r>
            <w:r>
              <w:rPr>
                <w:spacing w:val="-7"/>
                <w:sz w:val="18"/>
              </w:rPr>
              <w:t> </w:t>
            </w:r>
            <w:r>
              <w:rPr>
                <w:sz w:val="18"/>
              </w:rPr>
              <w:t>because</w:t>
            </w:r>
            <w:r>
              <w:rPr>
                <w:spacing w:val="-7"/>
                <w:sz w:val="18"/>
              </w:rPr>
              <w:t> </w:t>
            </w:r>
            <w:r>
              <w:rPr>
                <w:sz w:val="18"/>
              </w:rPr>
              <w:t>they</w:t>
            </w:r>
            <w:r>
              <w:rPr>
                <w:spacing w:val="-7"/>
                <w:sz w:val="18"/>
              </w:rPr>
              <w:t> </w:t>
            </w:r>
            <w:r>
              <w:rPr>
                <w:sz w:val="18"/>
              </w:rPr>
              <w:t>are</w:t>
            </w:r>
            <w:r>
              <w:rPr>
                <w:spacing w:val="-7"/>
                <w:sz w:val="18"/>
              </w:rPr>
              <w:t> </w:t>
            </w:r>
            <w:r>
              <w:rPr>
                <w:sz w:val="18"/>
              </w:rPr>
              <w:t>different,</w:t>
            </w:r>
            <w:r>
              <w:rPr>
                <w:spacing w:val="-7"/>
                <w:sz w:val="18"/>
              </w:rPr>
              <w:t> </w:t>
            </w:r>
            <w:r>
              <w:rPr>
                <w:sz w:val="18"/>
              </w:rPr>
              <w:t>that</w:t>
            </w:r>
            <w:r>
              <w:rPr>
                <w:spacing w:val="-7"/>
                <w:sz w:val="18"/>
              </w:rPr>
              <w:t> </w:t>
            </w:r>
            <w:r>
              <w:rPr>
                <w:sz w:val="18"/>
              </w:rPr>
              <w:t>this</w:t>
            </w:r>
            <w:r>
              <w:rPr>
                <w:spacing w:val="-7"/>
                <w:sz w:val="18"/>
              </w:rPr>
              <w:t> </w:t>
            </w:r>
            <w:r>
              <w:rPr>
                <w:sz w:val="18"/>
              </w:rPr>
              <w:t>shouldn’t</w:t>
            </w:r>
            <w:r>
              <w:rPr>
                <w:spacing w:val="-7"/>
                <w:sz w:val="18"/>
              </w:rPr>
              <w:t> </w:t>
            </w:r>
            <w:r>
              <w:rPr>
                <w:sz w:val="18"/>
              </w:rPr>
              <w:t>happen</w:t>
            </w:r>
            <w:r>
              <w:rPr>
                <w:spacing w:val="-7"/>
                <w:sz w:val="18"/>
              </w:rPr>
              <w:t> </w:t>
            </w:r>
            <w:r>
              <w:rPr>
                <w:sz w:val="18"/>
              </w:rPr>
              <w:t>and</w:t>
            </w:r>
            <w:r>
              <w:rPr>
                <w:spacing w:val="-7"/>
                <w:sz w:val="18"/>
              </w:rPr>
              <w:t> </w:t>
            </w:r>
            <w:r>
              <w:rPr>
                <w:sz w:val="18"/>
              </w:rPr>
              <w:t>how</w:t>
            </w:r>
            <w:r>
              <w:rPr>
                <w:spacing w:val="-7"/>
                <w:sz w:val="18"/>
              </w:rPr>
              <w:t> </w:t>
            </w:r>
            <w:r>
              <w:rPr>
                <w:sz w:val="18"/>
              </w:rPr>
              <w:t>to</w:t>
            </w:r>
            <w:r>
              <w:rPr>
                <w:spacing w:val="-7"/>
                <w:sz w:val="18"/>
              </w:rPr>
              <w:t> </w:t>
            </w:r>
            <w:r>
              <w:rPr>
                <w:sz w:val="18"/>
              </w:rPr>
              <w:t>support</w:t>
            </w:r>
            <w:r>
              <w:rPr>
                <w:spacing w:val="-7"/>
                <w:sz w:val="18"/>
              </w:rPr>
              <w:t> </w:t>
            </w:r>
            <w:r>
              <w:rPr>
                <w:sz w:val="18"/>
              </w:rPr>
              <w:t>a</w:t>
            </w:r>
            <w:r>
              <w:rPr>
                <w:spacing w:val="-7"/>
                <w:sz w:val="18"/>
              </w:rPr>
              <w:t> </w:t>
            </w:r>
            <w:r>
              <w:rPr>
                <w:sz w:val="18"/>
              </w:rPr>
              <w:t>classmate</w:t>
            </w:r>
            <w:r>
              <w:rPr>
                <w:spacing w:val="-7"/>
                <w:sz w:val="18"/>
              </w:rPr>
              <w:t> </w:t>
            </w:r>
            <w:r>
              <w:rPr>
                <w:sz w:val="18"/>
              </w:rPr>
              <w:t>who</w:t>
            </w:r>
            <w:r>
              <w:rPr>
                <w:spacing w:val="-7"/>
                <w:sz w:val="18"/>
              </w:rPr>
              <w:t> </w:t>
            </w:r>
            <w:r>
              <w:rPr>
                <w:sz w:val="18"/>
              </w:rPr>
              <w:t>is</w:t>
            </w:r>
            <w:r>
              <w:rPr>
                <w:spacing w:val="-7"/>
                <w:sz w:val="18"/>
              </w:rPr>
              <w:t> </w:t>
            </w:r>
            <w:r>
              <w:rPr>
                <w:sz w:val="18"/>
              </w:rPr>
              <w:t>being</w:t>
            </w:r>
            <w:r>
              <w:rPr>
                <w:spacing w:val="-7"/>
                <w:sz w:val="18"/>
              </w:rPr>
              <w:t> </w:t>
            </w:r>
            <w:r>
              <w:rPr>
                <w:sz w:val="18"/>
              </w:rPr>
              <w:t>bullied.</w:t>
            </w:r>
            <w:r>
              <w:rPr>
                <w:spacing w:val="-10"/>
                <w:sz w:val="18"/>
              </w:rPr>
              <w:t> </w:t>
            </w:r>
            <w:r>
              <w:rPr>
                <w:sz w:val="18"/>
              </w:rPr>
              <w:t>The</w:t>
            </w:r>
            <w:r>
              <w:rPr>
                <w:spacing w:val="-7"/>
                <w:sz w:val="18"/>
              </w:rPr>
              <w:t> </w:t>
            </w:r>
            <w:r>
              <w:rPr>
                <w:sz w:val="18"/>
              </w:rPr>
              <w:t>children</w:t>
            </w:r>
            <w:r>
              <w:rPr>
                <w:spacing w:val="-7"/>
                <w:sz w:val="18"/>
              </w:rPr>
              <w:t> </w:t>
            </w:r>
            <w:r>
              <w:rPr>
                <w:sz w:val="18"/>
              </w:rPr>
              <w:t>talk</w:t>
            </w:r>
            <w:r>
              <w:rPr>
                <w:spacing w:val="-7"/>
                <w:sz w:val="18"/>
              </w:rPr>
              <w:t> </w:t>
            </w:r>
            <w:r>
              <w:rPr>
                <w:sz w:val="18"/>
              </w:rPr>
              <w:t>about</w:t>
            </w:r>
            <w:r>
              <w:rPr>
                <w:spacing w:val="-7"/>
                <w:sz w:val="18"/>
              </w:rPr>
              <w:t> </w:t>
            </w:r>
            <w:r>
              <w:rPr>
                <w:sz w:val="18"/>
              </w:rPr>
              <w:t>feelings associated</w:t>
            </w:r>
            <w:r>
              <w:rPr>
                <w:spacing w:val="-13"/>
                <w:sz w:val="18"/>
              </w:rPr>
              <w:t> </w:t>
            </w:r>
            <w:r>
              <w:rPr>
                <w:sz w:val="18"/>
              </w:rPr>
              <w:t>with</w:t>
            </w:r>
            <w:r>
              <w:rPr>
                <w:spacing w:val="-12"/>
                <w:sz w:val="18"/>
              </w:rPr>
              <w:t> </w:t>
            </w:r>
            <w:r>
              <w:rPr>
                <w:sz w:val="18"/>
              </w:rPr>
              <w:t>bullying</w:t>
            </w:r>
            <w:r>
              <w:rPr>
                <w:spacing w:val="-13"/>
                <w:sz w:val="18"/>
              </w:rPr>
              <w:t> </w:t>
            </w:r>
            <w:r>
              <w:rPr>
                <w:sz w:val="18"/>
              </w:rPr>
              <w:t>and</w:t>
            </w:r>
            <w:r>
              <w:rPr>
                <w:spacing w:val="-12"/>
                <w:sz w:val="18"/>
              </w:rPr>
              <w:t> </w:t>
            </w:r>
            <w:r>
              <w:rPr>
                <w:sz w:val="18"/>
              </w:rPr>
              <w:t>how</w:t>
            </w:r>
            <w:r>
              <w:rPr>
                <w:spacing w:val="-12"/>
                <w:sz w:val="18"/>
              </w:rPr>
              <w:t> </w:t>
            </w:r>
            <w:r>
              <w:rPr>
                <w:sz w:val="18"/>
              </w:rPr>
              <w:t>and</w:t>
            </w:r>
            <w:r>
              <w:rPr>
                <w:spacing w:val="-12"/>
                <w:sz w:val="18"/>
              </w:rPr>
              <w:t> </w:t>
            </w:r>
            <w:r>
              <w:rPr>
                <w:sz w:val="18"/>
              </w:rPr>
              <w:t>where</w:t>
            </w:r>
            <w:r>
              <w:rPr>
                <w:spacing w:val="-12"/>
                <w:sz w:val="18"/>
              </w:rPr>
              <w:t> </w:t>
            </w:r>
            <w:r>
              <w:rPr>
                <w:sz w:val="18"/>
              </w:rPr>
              <w:t>to</w:t>
            </w:r>
            <w:r>
              <w:rPr>
                <w:spacing w:val="-12"/>
                <w:sz w:val="18"/>
              </w:rPr>
              <w:t> </w:t>
            </w:r>
            <w:r>
              <w:rPr>
                <w:sz w:val="18"/>
              </w:rPr>
              <w:t>get</w:t>
            </w:r>
            <w:r>
              <w:rPr>
                <w:spacing w:val="-12"/>
                <w:sz w:val="18"/>
              </w:rPr>
              <w:t> </w:t>
            </w:r>
            <w:r>
              <w:rPr>
                <w:sz w:val="18"/>
              </w:rPr>
              <w:t>help.</w:t>
            </w:r>
            <w:r>
              <w:rPr>
                <w:spacing w:val="-13"/>
                <w:sz w:val="18"/>
              </w:rPr>
              <w:t> </w:t>
            </w:r>
            <w:r>
              <w:rPr>
                <w:sz w:val="18"/>
              </w:rPr>
              <w:t>They</w:t>
            </w:r>
            <w:r>
              <w:rPr>
                <w:spacing w:val="-12"/>
                <w:sz w:val="18"/>
              </w:rPr>
              <w:t> </w:t>
            </w:r>
            <w:r>
              <w:rPr>
                <w:sz w:val="18"/>
              </w:rPr>
              <w:t>talk</w:t>
            </w:r>
            <w:r>
              <w:rPr>
                <w:spacing w:val="-12"/>
                <w:sz w:val="18"/>
              </w:rPr>
              <w:t> </w:t>
            </w:r>
            <w:r>
              <w:rPr>
                <w:sz w:val="18"/>
              </w:rPr>
              <w:t>about</w:t>
            </w:r>
            <w:r>
              <w:rPr>
                <w:spacing w:val="-12"/>
                <w:sz w:val="18"/>
              </w:rPr>
              <w:t> </w:t>
            </w:r>
            <w:r>
              <w:rPr>
                <w:sz w:val="18"/>
              </w:rPr>
              <w:t>similarities</w:t>
            </w:r>
            <w:r>
              <w:rPr>
                <w:spacing w:val="-12"/>
                <w:sz w:val="18"/>
              </w:rPr>
              <w:t> </w:t>
            </w:r>
            <w:r>
              <w:rPr>
                <w:sz w:val="18"/>
              </w:rPr>
              <w:t>and</w:t>
            </w:r>
            <w:r>
              <w:rPr>
                <w:spacing w:val="-12"/>
                <w:sz w:val="18"/>
              </w:rPr>
              <w:t> </w:t>
            </w:r>
            <w:r>
              <w:rPr>
                <w:sz w:val="18"/>
              </w:rPr>
              <w:t>differences</w:t>
            </w:r>
            <w:r>
              <w:rPr>
                <w:spacing w:val="-12"/>
                <w:sz w:val="18"/>
              </w:rPr>
              <w:t> </w:t>
            </w:r>
            <w:r>
              <w:rPr>
                <w:sz w:val="18"/>
              </w:rPr>
              <w:t>and</w:t>
            </w:r>
            <w:r>
              <w:rPr>
                <w:spacing w:val="-12"/>
                <w:sz w:val="18"/>
              </w:rPr>
              <w:t> </w:t>
            </w:r>
            <w:r>
              <w:rPr>
                <w:sz w:val="18"/>
              </w:rPr>
              <w:t>that</w:t>
            </w:r>
            <w:r>
              <w:rPr>
                <w:spacing w:val="-12"/>
                <w:sz w:val="18"/>
              </w:rPr>
              <w:t> </w:t>
            </w:r>
            <w:r>
              <w:rPr>
                <w:sz w:val="18"/>
              </w:rPr>
              <w:t>it</w:t>
            </w:r>
            <w:r>
              <w:rPr>
                <w:spacing w:val="-12"/>
                <w:sz w:val="18"/>
              </w:rPr>
              <w:t> </w:t>
            </w:r>
            <w:r>
              <w:rPr>
                <w:sz w:val="18"/>
              </w:rPr>
              <w:t>is</w:t>
            </w:r>
            <w:r>
              <w:rPr>
                <w:spacing w:val="-12"/>
                <w:sz w:val="18"/>
              </w:rPr>
              <w:t> </w:t>
            </w:r>
            <w:r>
              <w:rPr>
                <w:sz w:val="18"/>
              </w:rPr>
              <w:t>OK</w:t>
            </w:r>
            <w:r>
              <w:rPr>
                <w:spacing w:val="-12"/>
                <w:sz w:val="18"/>
              </w:rPr>
              <w:t> </w:t>
            </w:r>
            <w:r>
              <w:rPr>
                <w:sz w:val="18"/>
              </w:rPr>
              <w:t>for</w:t>
            </w:r>
            <w:r>
              <w:rPr>
                <w:spacing w:val="-12"/>
                <w:sz w:val="18"/>
              </w:rPr>
              <w:t> </w:t>
            </w:r>
            <w:r>
              <w:rPr>
                <w:sz w:val="18"/>
              </w:rPr>
              <w:t>friends</w:t>
            </w:r>
            <w:r>
              <w:rPr>
                <w:spacing w:val="-12"/>
                <w:sz w:val="18"/>
              </w:rPr>
              <w:t> </w:t>
            </w:r>
            <w:r>
              <w:rPr>
                <w:sz w:val="18"/>
              </w:rPr>
              <w:t>to</w:t>
            </w:r>
            <w:r>
              <w:rPr>
                <w:spacing w:val="-12"/>
                <w:sz w:val="18"/>
              </w:rPr>
              <w:t> </w:t>
            </w:r>
            <w:r>
              <w:rPr>
                <w:sz w:val="18"/>
              </w:rPr>
              <w:t>have</w:t>
            </w:r>
            <w:r>
              <w:rPr>
                <w:spacing w:val="-12"/>
                <w:sz w:val="18"/>
              </w:rPr>
              <w:t> </w:t>
            </w:r>
            <w:r>
              <w:rPr>
                <w:sz w:val="18"/>
              </w:rPr>
              <w:t>differences</w:t>
            </w:r>
            <w:r>
              <w:rPr>
                <w:spacing w:val="-12"/>
                <w:sz w:val="18"/>
              </w:rPr>
              <w:t> </w:t>
            </w:r>
            <w:r>
              <w:rPr>
                <w:sz w:val="18"/>
              </w:rPr>
              <w:t>without</w:t>
            </w:r>
            <w:r>
              <w:rPr>
                <w:spacing w:val="-12"/>
                <w:sz w:val="18"/>
              </w:rPr>
              <w:t> </w:t>
            </w:r>
            <w:r>
              <w:rPr>
                <w:sz w:val="18"/>
              </w:rPr>
              <w:t>it affecting their friendship.</w:t>
            </w:r>
          </w:p>
        </w:tc>
      </w:tr>
      <w:tr>
        <w:trPr>
          <w:trHeight w:val="651" w:hRule="atLeast"/>
        </w:trPr>
        <w:tc>
          <w:tcPr>
            <w:tcW w:w="1417" w:type="dxa"/>
            <w:vMerge/>
            <w:tcBorders>
              <w:top w:val="nil"/>
              <w:left w:val="single" w:sz="8" w:space="0" w:color="EB729A"/>
              <w:bottom w:val="single" w:sz="8" w:space="0" w:color="EB729A"/>
              <w:right w:val="single" w:sz="8" w:space="0" w:color="EB729A"/>
            </w:tcBorders>
          </w:tcPr>
          <w:p>
            <w:pPr>
              <w:rPr>
                <w:sz w:val="2"/>
                <w:szCs w:val="2"/>
              </w:rPr>
            </w:pPr>
          </w:p>
        </w:tc>
        <w:tc>
          <w:tcPr>
            <w:tcW w:w="12756" w:type="dxa"/>
            <w:gridSpan w:val="3"/>
            <w:tcBorders>
              <w:top w:val="single" w:sz="8" w:space="0" w:color="EB729A"/>
              <w:left w:val="single" w:sz="8" w:space="0" w:color="EB729A"/>
              <w:bottom w:val="single" w:sz="8" w:space="0" w:color="EB729A"/>
              <w:right w:val="single" w:sz="8" w:space="0" w:color="EB729A"/>
            </w:tcBorders>
          </w:tcPr>
          <w:p>
            <w:pPr>
              <w:pStyle w:val="TableParagraph"/>
              <w:spacing w:line="232" w:lineRule="auto" w:before="127"/>
              <w:ind w:left="170" w:right="44" w:firstLine="0"/>
              <w:rPr>
                <w:sz w:val="18"/>
              </w:rPr>
            </w:pPr>
            <w:r>
              <w:rPr>
                <w:b/>
                <w:spacing w:val="-2"/>
                <w:sz w:val="18"/>
              </w:rPr>
              <w:t>New</w:t>
            </w:r>
            <w:r>
              <w:rPr>
                <w:b/>
                <w:spacing w:val="-4"/>
                <w:sz w:val="18"/>
              </w:rPr>
              <w:t> </w:t>
            </w:r>
            <w:r>
              <w:rPr>
                <w:b/>
                <w:spacing w:val="-2"/>
                <w:sz w:val="18"/>
              </w:rPr>
              <w:t>key</w:t>
            </w:r>
            <w:r>
              <w:rPr>
                <w:b/>
                <w:spacing w:val="-4"/>
                <w:sz w:val="18"/>
              </w:rPr>
              <w:t> </w:t>
            </w:r>
            <w:r>
              <w:rPr>
                <w:b/>
                <w:spacing w:val="-2"/>
                <w:sz w:val="18"/>
              </w:rPr>
              <w:t>vocabulary</w:t>
            </w:r>
            <w:r>
              <w:rPr>
                <w:b/>
                <w:spacing w:val="-4"/>
                <w:sz w:val="18"/>
              </w:rPr>
              <w:t> </w:t>
            </w:r>
            <w:r>
              <w:rPr>
                <w:b/>
                <w:spacing w:val="-2"/>
                <w:sz w:val="18"/>
              </w:rPr>
              <w:t>that</w:t>
            </w:r>
            <w:r>
              <w:rPr>
                <w:b/>
                <w:spacing w:val="-4"/>
                <w:sz w:val="18"/>
              </w:rPr>
              <w:t> </w:t>
            </w:r>
            <w:r>
              <w:rPr>
                <w:b/>
                <w:spacing w:val="-2"/>
                <w:sz w:val="18"/>
              </w:rPr>
              <w:t>may</w:t>
            </w:r>
            <w:r>
              <w:rPr>
                <w:b/>
                <w:spacing w:val="-4"/>
                <w:sz w:val="18"/>
              </w:rPr>
              <w:t> </w:t>
            </w:r>
            <w:r>
              <w:rPr>
                <w:b/>
                <w:spacing w:val="-2"/>
                <w:sz w:val="18"/>
              </w:rPr>
              <w:t>be</w:t>
            </w:r>
            <w:r>
              <w:rPr>
                <w:b/>
                <w:spacing w:val="-4"/>
                <w:sz w:val="18"/>
              </w:rPr>
              <w:t> </w:t>
            </w:r>
            <w:r>
              <w:rPr>
                <w:b/>
                <w:spacing w:val="-2"/>
                <w:sz w:val="18"/>
              </w:rPr>
              <w:t>introduced:</w:t>
            </w:r>
            <w:r>
              <w:rPr>
                <w:b/>
                <w:spacing w:val="-4"/>
                <w:sz w:val="18"/>
              </w:rPr>
              <w:t> </w:t>
            </w:r>
            <w:r>
              <w:rPr>
                <w:spacing w:val="-2"/>
                <w:sz w:val="18"/>
              </w:rPr>
              <w:t>Boys,</w:t>
            </w:r>
            <w:r>
              <w:rPr>
                <w:spacing w:val="-4"/>
                <w:sz w:val="18"/>
              </w:rPr>
              <w:t> </w:t>
            </w:r>
            <w:r>
              <w:rPr>
                <w:spacing w:val="-2"/>
                <w:sz w:val="18"/>
              </w:rPr>
              <w:t>Girls,</w:t>
            </w:r>
            <w:r>
              <w:rPr>
                <w:spacing w:val="-14"/>
                <w:sz w:val="18"/>
              </w:rPr>
              <w:t> </w:t>
            </w:r>
            <w:r>
              <w:rPr>
                <w:spacing w:val="-2"/>
                <w:sz w:val="18"/>
              </w:rPr>
              <w:t>Assumptions,</w:t>
            </w:r>
            <w:r>
              <w:rPr>
                <w:spacing w:val="-4"/>
                <w:sz w:val="18"/>
              </w:rPr>
              <w:t> </w:t>
            </w:r>
            <w:r>
              <w:rPr>
                <w:spacing w:val="-2"/>
                <w:sz w:val="18"/>
              </w:rPr>
              <w:t>Stereotypes,</w:t>
            </w:r>
            <w:r>
              <w:rPr>
                <w:spacing w:val="-4"/>
                <w:sz w:val="18"/>
              </w:rPr>
              <w:t> </w:t>
            </w:r>
            <w:r>
              <w:rPr>
                <w:spacing w:val="-2"/>
                <w:sz w:val="18"/>
              </w:rPr>
              <w:t>Special,</w:t>
            </w:r>
            <w:r>
              <w:rPr>
                <w:spacing w:val="-4"/>
                <w:sz w:val="18"/>
              </w:rPr>
              <w:t> </w:t>
            </w:r>
            <w:r>
              <w:rPr>
                <w:spacing w:val="-2"/>
                <w:sz w:val="18"/>
              </w:rPr>
              <w:t>Kind,</w:t>
            </w:r>
            <w:r>
              <w:rPr>
                <w:spacing w:val="-4"/>
                <w:sz w:val="18"/>
              </w:rPr>
              <w:t> </w:t>
            </w:r>
            <w:r>
              <w:rPr>
                <w:spacing w:val="-2"/>
                <w:sz w:val="18"/>
              </w:rPr>
              <w:t>Unkind,</w:t>
            </w:r>
            <w:r>
              <w:rPr>
                <w:spacing w:val="-4"/>
                <w:sz w:val="18"/>
              </w:rPr>
              <w:t> </w:t>
            </w:r>
            <w:r>
              <w:rPr>
                <w:spacing w:val="-2"/>
                <w:sz w:val="18"/>
              </w:rPr>
              <w:t>Feelings,</w:t>
            </w:r>
            <w:r>
              <w:rPr>
                <w:spacing w:val="-4"/>
                <w:sz w:val="18"/>
              </w:rPr>
              <w:t> </w:t>
            </w:r>
            <w:r>
              <w:rPr>
                <w:spacing w:val="-2"/>
                <w:sz w:val="18"/>
              </w:rPr>
              <w:t>Sad,</w:t>
            </w:r>
            <w:r>
              <w:rPr>
                <w:spacing w:val="-4"/>
                <w:sz w:val="18"/>
              </w:rPr>
              <w:t> </w:t>
            </w:r>
            <w:r>
              <w:rPr>
                <w:spacing w:val="-2"/>
                <w:sz w:val="18"/>
              </w:rPr>
              <w:t>Lonely,</w:t>
            </w:r>
            <w:r>
              <w:rPr>
                <w:spacing w:val="-4"/>
                <w:sz w:val="18"/>
              </w:rPr>
              <w:t> </w:t>
            </w:r>
            <w:r>
              <w:rPr>
                <w:spacing w:val="-2"/>
                <w:sz w:val="18"/>
              </w:rPr>
              <w:t>Help,</w:t>
            </w:r>
            <w:r>
              <w:rPr>
                <w:spacing w:val="-4"/>
                <w:sz w:val="18"/>
              </w:rPr>
              <w:t> </w:t>
            </w:r>
            <w:r>
              <w:rPr>
                <w:spacing w:val="-2"/>
                <w:sz w:val="18"/>
              </w:rPr>
              <w:t>Stand</w:t>
            </w:r>
            <w:r>
              <w:rPr>
                <w:spacing w:val="-4"/>
                <w:sz w:val="18"/>
              </w:rPr>
              <w:t> </w:t>
            </w:r>
            <w:r>
              <w:rPr>
                <w:spacing w:val="-2"/>
                <w:sz w:val="18"/>
              </w:rPr>
              <w:t>up</w:t>
            </w:r>
            <w:r>
              <w:rPr>
                <w:spacing w:val="-4"/>
                <w:sz w:val="18"/>
              </w:rPr>
              <w:t> </w:t>
            </w:r>
            <w:r>
              <w:rPr>
                <w:spacing w:val="-2"/>
                <w:sz w:val="18"/>
              </w:rPr>
              <w:t>for,</w:t>
            </w:r>
            <w:r>
              <w:rPr>
                <w:spacing w:val="-4"/>
                <w:sz w:val="18"/>
              </w:rPr>
              <w:t> </w:t>
            </w:r>
            <w:r>
              <w:rPr>
                <w:spacing w:val="-2"/>
                <w:sz w:val="18"/>
              </w:rPr>
              <w:t>Male, </w:t>
            </w:r>
            <w:r>
              <w:rPr>
                <w:sz w:val="18"/>
              </w:rPr>
              <w:t>Female, Diversity, Fairness, Kindness, Friends, Value.</w:t>
            </w:r>
          </w:p>
        </w:tc>
      </w:tr>
    </w:tbl>
    <w:p>
      <w:pPr>
        <w:pStyle w:val="BodyText"/>
        <w:spacing w:before="3"/>
        <w:rPr>
          <w:sz w:val="11"/>
        </w:rPr>
      </w:pPr>
      <w:r>
        <w:rPr>
          <w:sz w:val="11"/>
        </w:rPr>
        <mc:AlternateContent>
          <mc:Choice Requires="wps">
            <w:drawing>
              <wp:anchor distT="0" distB="0" distL="0" distR="0" allowOverlap="1" layoutInCell="1" locked="0" behindDoc="1" simplePos="0" relativeHeight="487587840">
                <wp:simplePos x="0" y="0"/>
                <wp:positionH relativeFrom="page">
                  <wp:posOffset>843950</wp:posOffset>
                </wp:positionH>
                <wp:positionV relativeFrom="paragraph">
                  <wp:posOffset>108889</wp:posOffset>
                </wp:positionV>
                <wp:extent cx="9000490" cy="1440180"/>
                <wp:effectExtent l="0" t="0" r="0" b="0"/>
                <wp:wrapTopAndBottom/>
                <wp:docPr id="11" name="Textbox 11"/>
                <wp:cNvGraphicFramePr>
                  <a:graphicFrameLocks/>
                </wp:cNvGraphicFramePr>
                <a:graphic>
                  <a:graphicData uri="http://schemas.microsoft.com/office/word/2010/wordprocessingShape">
                    <wps:wsp>
                      <wps:cNvPr id="11" name="Textbox 11"/>
                      <wps:cNvSpPr txBox="1"/>
                      <wps:spPr>
                        <a:xfrm>
                          <a:off x="0" y="0"/>
                          <a:ext cx="9000490" cy="1440180"/>
                        </a:xfrm>
                        <a:prstGeom prst="rect">
                          <a:avLst/>
                        </a:prstGeom>
                        <a:ln w="12700">
                          <a:solidFill>
                            <a:srgbClr val="EB729A"/>
                          </a:solidFill>
                          <a:prstDash val="solid"/>
                        </a:ln>
                      </wps:spPr>
                      <wps:txbx>
                        <w:txbxContent>
                          <w:p>
                            <w:pPr>
                              <w:pStyle w:val="BodyText"/>
                              <w:tabs>
                                <w:tab w:pos="5709" w:val="left" w:leader="none"/>
                              </w:tabs>
                              <w:spacing w:before="121"/>
                              <w:ind w:left="160"/>
                              <w:rPr>
                                <w:rFonts w:ascii="Arial"/>
                              </w:rPr>
                            </w:pPr>
                            <w:r>
                              <w:rPr>
                                <w:rFonts w:ascii="Arial"/>
                              </w:rPr>
                              <w:t>Notes</w:t>
                            </w:r>
                            <w:r>
                              <w:rPr>
                                <w:rFonts w:ascii="Arial"/>
                                <w:spacing w:val="-12"/>
                              </w:rPr>
                              <w:t> </w:t>
                            </w:r>
                            <w:r>
                              <w:rPr>
                                <w:rFonts w:ascii="Arial"/>
                                <w:spacing w:val="-5"/>
                              </w:rPr>
                              <w:t>for</w:t>
                            </w:r>
                            <w:r>
                              <w:rPr>
                                <w:rFonts w:ascii="Arial"/>
                              </w:rPr>
                              <w:tab/>
                            </w:r>
                            <w:r>
                              <w:rPr>
                                <w:rFonts w:ascii="Arial"/>
                                <w:spacing w:val="-2"/>
                              </w:rPr>
                              <w:t>School</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66.452797pt;margin-top:8.574pt;width:708.7pt;height:113.4pt;mso-position-horizontal-relative:page;mso-position-vertical-relative:paragraph;z-index:-15728640;mso-wrap-distance-left:0;mso-wrap-distance-right:0" type="#_x0000_t202" id="docshape11" filled="false" stroked="true" strokeweight="1pt" strokecolor="#eb729a">
                <v:textbox inset="0,0,0,0">
                  <w:txbxContent>
                    <w:p>
                      <w:pPr>
                        <w:pStyle w:val="BodyText"/>
                        <w:tabs>
                          <w:tab w:pos="5709" w:val="left" w:leader="none"/>
                        </w:tabs>
                        <w:spacing w:before="121"/>
                        <w:ind w:left="160"/>
                        <w:rPr>
                          <w:rFonts w:ascii="Arial"/>
                        </w:rPr>
                      </w:pPr>
                      <w:r>
                        <w:rPr>
                          <w:rFonts w:ascii="Arial"/>
                        </w:rPr>
                        <w:t>Notes</w:t>
                      </w:r>
                      <w:r>
                        <w:rPr>
                          <w:rFonts w:ascii="Arial"/>
                          <w:spacing w:val="-12"/>
                        </w:rPr>
                        <w:t> </w:t>
                      </w:r>
                      <w:r>
                        <w:rPr>
                          <w:rFonts w:ascii="Arial"/>
                          <w:spacing w:val="-5"/>
                        </w:rPr>
                        <w:t>for</w:t>
                      </w:r>
                      <w:r>
                        <w:rPr>
                          <w:rFonts w:ascii="Arial"/>
                        </w:rPr>
                        <w:tab/>
                      </w:r>
                      <w:r>
                        <w:rPr>
                          <w:rFonts w:ascii="Arial"/>
                          <w:spacing w:val="-2"/>
                        </w:rPr>
                        <w:t>School</w:t>
                      </w:r>
                    </w:p>
                  </w:txbxContent>
                </v:textbox>
                <v:stroke dashstyle="solid"/>
                <w10:wrap type="topAndBottom"/>
              </v:shape>
            </w:pict>
          </mc:Fallback>
        </mc:AlternateContent>
      </w:r>
    </w:p>
    <w:p>
      <w:pPr>
        <w:pStyle w:val="BodyText"/>
        <w:spacing w:before="113"/>
      </w:pPr>
    </w:p>
    <w:p>
      <w:pPr>
        <w:spacing w:before="0"/>
        <w:ind w:left="0" w:right="0" w:firstLine="0"/>
        <w:jc w:val="center"/>
        <w:rPr>
          <w:rFonts w:ascii="Calibri" w:hAnsi="Calibri"/>
          <w:b/>
          <w:sz w:val="16"/>
        </w:rPr>
      </w:pPr>
      <w:r>
        <w:rPr>
          <w:rFonts w:ascii="Calibri" w:hAnsi="Calibri"/>
          <w:b/>
          <w:sz w:val="16"/>
        </w:rPr>
        <w:t>©</w:t>
      </w:r>
      <w:r>
        <w:rPr>
          <w:rFonts w:ascii="Calibri" w:hAnsi="Calibri"/>
          <w:b/>
          <w:spacing w:val="12"/>
          <w:sz w:val="16"/>
        </w:rPr>
        <w:t> </w:t>
      </w:r>
      <w:r>
        <w:rPr>
          <w:rFonts w:ascii="Calibri" w:hAnsi="Calibri"/>
          <w:b/>
          <w:sz w:val="16"/>
        </w:rPr>
        <w:t>Jigsaw</w:t>
      </w:r>
      <w:r>
        <w:rPr>
          <w:rFonts w:ascii="Calibri" w:hAnsi="Calibri"/>
          <w:b/>
          <w:spacing w:val="12"/>
          <w:sz w:val="16"/>
        </w:rPr>
        <w:t> </w:t>
      </w:r>
      <w:r>
        <w:rPr>
          <w:rFonts w:ascii="Calibri" w:hAnsi="Calibri"/>
          <w:b/>
          <w:sz w:val="16"/>
        </w:rPr>
        <w:t>Education</w:t>
      </w:r>
      <w:r>
        <w:rPr>
          <w:rFonts w:ascii="Calibri" w:hAnsi="Calibri"/>
          <w:b/>
          <w:spacing w:val="12"/>
          <w:sz w:val="16"/>
        </w:rPr>
        <w:t> </w:t>
      </w:r>
      <w:r>
        <w:rPr>
          <w:rFonts w:ascii="Calibri" w:hAnsi="Calibri"/>
          <w:b/>
          <w:sz w:val="16"/>
        </w:rPr>
        <w:t>Group</w:t>
      </w:r>
      <w:r>
        <w:rPr>
          <w:rFonts w:ascii="Calibri" w:hAnsi="Calibri"/>
          <w:b/>
          <w:spacing w:val="13"/>
          <w:sz w:val="16"/>
        </w:rPr>
        <w:t> </w:t>
      </w:r>
      <w:r>
        <w:rPr>
          <w:rFonts w:ascii="Calibri" w:hAnsi="Calibri"/>
          <w:b/>
          <w:spacing w:val="-4"/>
          <w:sz w:val="16"/>
        </w:rPr>
        <w:t>2023</w:t>
      </w:r>
    </w:p>
    <w:sectPr>
      <w:headerReference w:type="default" r:id="rId5"/>
      <w:type w:val="continuous"/>
      <w:pgSz w:w="16840" w:h="11910" w:orient="landscape"/>
      <w:pgMar w:header="364" w:footer="0" w:top="1320" w:bottom="0" w:left="1275" w:right="1275"/>
      <w:pgNumType w:start="1"/>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Calibri">
    <w:altName w:val="Calibri"/>
    <w:charset w:val="1"/>
    <w:family w:val="swiss"/>
    <w:pitch w:val="variable"/>
  </w:font>
  <w:font w:name="Arial Narrow">
    <w:altName w:val="Arial Narrow"/>
    <w:charset w:val="1"/>
    <w:family w:val="swiss"/>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7532032">
              <wp:simplePos x="0" y="0"/>
              <wp:positionH relativeFrom="page">
                <wp:posOffset>4671352</wp:posOffset>
              </wp:positionH>
              <wp:positionV relativeFrom="page">
                <wp:posOffset>230860</wp:posOffset>
              </wp:positionV>
              <wp:extent cx="1244600" cy="422909"/>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1244600" cy="422909"/>
                        <a:chExt cx="1244600" cy="422909"/>
                      </a:xfrm>
                    </wpg:grpSpPr>
                    <wps:wsp>
                      <wps:cNvPr id="2" name="Graphic 2"/>
                      <wps:cNvSpPr/>
                      <wps:spPr>
                        <a:xfrm>
                          <a:off x="0" y="145808"/>
                          <a:ext cx="150495" cy="265430"/>
                        </a:xfrm>
                        <a:custGeom>
                          <a:avLst/>
                          <a:gdLst/>
                          <a:ahLst/>
                          <a:cxnLst/>
                          <a:rect l="l" t="t" r="r" b="b"/>
                          <a:pathLst>
                            <a:path w="150495" h="265430">
                              <a:moveTo>
                                <a:pt x="139306" y="0"/>
                              </a:moveTo>
                              <a:lnTo>
                                <a:pt x="47701" y="5410"/>
                              </a:lnTo>
                              <a:lnTo>
                                <a:pt x="58115" y="181965"/>
                              </a:lnTo>
                              <a:lnTo>
                                <a:pt x="55689" y="188544"/>
                              </a:lnTo>
                              <a:lnTo>
                                <a:pt x="46151" y="197116"/>
                              </a:lnTo>
                              <a:lnTo>
                                <a:pt x="39662" y="199491"/>
                              </a:lnTo>
                              <a:lnTo>
                                <a:pt x="30937" y="200012"/>
                              </a:lnTo>
                              <a:lnTo>
                                <a:pt x="19973" y="198920"/>
                              </a:lnTo>
                              <a:lnTo>
                                <a:pt x="12312" y="195729"/>
                              </a:lnTo>
                              <a:lnTo>
                                <a:pt x="5775" y="190704"/>
                              </a:lnTo>
                              <a:lnTo>
                                <a:pt x="0" y="184086"/>
                              </a:lnTo>
                              <a:lnTo>
                                <a:pt x="4267" y="256324"/>
                              </a:lnTo>
                              <a:lnTo>
                                <a:pt x="11165" y="259138"/>
                              </a:lnTo>
                              <a:lnTo>
                                <a:pt x="21056" y="262050"/>
                              </a:lnTo>
                              <a:lnTo>
                                <a:pt x="34653" y="264330"/>
                              </a:lnTo>
                              <a:lnTo>
                                <a:pt x="52666" y="265252"/>
                              </a:lnTo>
                              <a:lnTo>
                                <a:pt x="57010" y="265252"/>
                              </a:lnTo>
                              <a:lnTo>
                                <a:pt x="119702" y="249308"/>
                              </a:lnTo>
                              <a:lnTo>
                                <a:pt x="150126" y="183311"/>
                              </a:lnTo>
                              <a:lnTo>
                                <a:pt x="139306" y="0"/>
                              </a:lnTo>
                              <a:close/>
                            </a:path>
                          </a:pathLst>
                        </a:custGeom>
                        <a:solidFill>
                          <a:srgbClr val="EE7501"/>
                        </a:solidFill>
                      </wps:spPr>
                      <wps:bodyPr wrap="square" lIns="0" tIns="0" rIns="0" bIns="0" rtlCol="0">
                        <a:prstTxWarp prst="textNoShape">
                          <a:avLst/>
                        </a:prstTxWarp>
                        <a:noAutofit/>
                      </wps:bodyPr>
                    </wps:wsp>
                    <wps:wsp>
                      <wps:cNvPr id="3" name="Graphic 3"/>
                      <wps:cNvSpPr/>
                      <wps:spPr>
                        <a:xfrm>
                          <a:off x="160985" y="245541"/>
                          <a:ext cx="79375" cy="136525"/>
                        </a:xfrm>
                        <a:custGeom>
                          <a:avLst/>
                          <a:gdLst/>
                          <a:ahLst/>
                          <a:cxnLst/>
                          <a:rect l="l" t="t" r="r" b="b"/>
                          <a:pathLst>
                            <a:path w="79375" h="136525">
                              <a:moveTo>
                                <a:pt x="8382" y="0"/>
                              </a:moveTo>
                              <a:lnTo>
                                <a:pt x="0" y="126072"/>
                              </a:lnTo>
                              <a:lnTo>
                                <a:pt x="70980" y="136169"/>
                              </a:lnTo>
                              <a:lnTo>
                                <a:pt x="79362" y="4521"/>
                              </a:lnTo>
                              <a:lnTo>
                                <a:pt x="8382" y="0"/>
                              </a:lnTo>
                              <a:close/>
                            </a:path>
                          </a:pathLst>
                        </a:custGeom>
                        <a:solidFill>
                          <a:srgbClr val="EB729A"/>
                        </a:solidFill>
                      </wps:spPr>
                      <wps:bodyPr wrap="square" lIns="0" tIns="0" rIns="0" bIns="0" rtlCol="0">
                        <a:prstTxWarp prst="textNoShape">
                          <a:avLst/>
                        </a:prstTxWarp>
                        <a:noAutofit/>
                      </wps:bodyPr>
                    </wps:wsp>
                    <pic:pic>
                      <pic:nvPicPr>
                        <pic:cNvPr id="4" name="Image 4"/>
                        <pic:cNvPicPr/>
                      </pic:nvPicPr>
                      <pic:blipFill>
                        <a:blip r:embed="rId1" cstate="print"/>
                        <a:stretch>
                          <a:fillRect/>
                        </a:stretch>
                      </pic:blipFill>
                      <pic:spPr>
                        <a:xfrm>
                          <a:off x="503847" y="134112"/>
                          <a:ext cx="165569" cy="176720"/>
                        </a:xfrm>
                        <a:prstGeom prst="rect">
                          <a:avLst/>
                        </a:prstGeom>
                      </pic:spPr>
                    </pic:pic>
                    <wps:wsp>
                      <wps:cNvPr id="5" name="Graphic 5"/>
                      <wps:cNvSpPr/>
                      <wps:spPr>
                        <a:xfrm>
                          <a:off x="170141" y="130479"/>
                          <a:ext cx="99060" cy="113664"/>
                        </a:xfrm>
                        <a:custGeom>
                          <a:avLst/>
                          <a:gdLst/>
                          <a:ahLst/>
                          <a:cxnLst/>
                          <a:rect l="l" t="t" r="r" b="b"/>
                          <a:pathLst>
                            <a:path w="99060" h="113664">
                              <a:moveTo>
                                <a:pt x="67856" y="0"/>
                              </a:moveTo>
                              <a:lnTo>
                                <a:pt x="63093" y="901"/>
                              </a:lnTo>
                              <a:lnTo>
                                <a:pt x="59677" y="4495"/>
                              </a:lnTo>
                              <a:lnTo>
                                <a:pt x="55829" y="8585"/>
                              </a:lnTo>
                              <a:lnTo>
                                <a:pt x="54825" y="14732"/>
                              </a:lnTo>
                              <a:lnTo>
                                <a:pt x="56959" y="19558"/>
                              </a:lnTo>
                              <a:lnTo>
                                <a:pt x="57937" y="22390"/>
                              </a:lnTo>
                              <a:lnTo>
                                <a:pt x="55841" y="24587"/>
                              </a:lnTo>
                              <a:lnTo>
                                <a:pt x="54089" y="24561"/>
                              </a:lnTo>
                              <a:lnTo>
                                <a:pt x="27330" y="14325"/>
                              </a:lnTo>
                              <a:lnTo>
                                <a:pt x="17157" y="40894"/>
                              </a:lnTo>
                              <a:lnTo>
                                <a:pt x="17094" y="42532"/>
                              </a:lnTo>
                              <a:lnTo>
                                <a:pt x="18732" y="44081"/>
                              </a:lnTo>
                              <a:lnTo>
                                <a:pt x="20662" y="43903"/>
                              </a:lnTo>
                              <a:lnTo>
                                <a:pt x="24942" y="41986"/>
                              </a:lnTo>
                              <a:lnTo>
                                <a:pt x="27406" y="41859"/>
                              </a:lnTo>
                              <a:lnTo>
                                <a:pt x="32651" y="43129"/>
                              </a:lnTo>
                              <a:lnTo>
                                <a:pt x="35153" y="44475"/>
                              </a:lnTo>
                              <a:lnTo>
                                <a:pt x="40779" y="49809"/>
                              </a:lnTo>
                              <a:lnTo>
                                <a:pt x="41719" y="54686"/>
                              </a:lnTo>
                              <a:lnTo>
                                <a:pt x="36830" y="67475"/>
                              </a:lnTo>
                              <a:lnTo>
                                <a:pt x="31407" y="68757"/>
                              </a:lnTo>
                              <a:lnTo>
                                <a:pt x="23241" y="68948"/>
                              </a:lnTo>
                              <a:lnTo>
                                <a:pt x="17716" y="65862"/>
                              </a:lnTo>
                              <a:lnTo>
                                <a:pt x="14833" y="59334"/>
                              </a:lnTo>
                              <a:lnTo>
                                <a:pt x="13500" y="57937"/>
                              </a:lnTo>
                              <a:lnTo>
                                <a:pt x="11176" y="58051"/>
                              </a:lnTo>
                              <a:lnTo>
                                <a:pt x="10134" y="59270"/>
                              </a:lnTo>
                              <a:lnTo>
                                <a:pt x="0" y="85750"/>
                              </a:lnTo>
                              <a:lnTo>
                                <a:pt x="71450" y="113093"/>
                              </a:lnTo>
                              <a:lnTo>
                                <a:pt x="81635" y="86474"/>
                              </a:lnTo>
                              <a:lnTo>
                                <a:pt x="81686" y="84874"/>
                              </a:lnTo>
                              <a:lnTo>
                                <a:pt x="80060" y="83337"/>
                              </a:lnTo>
                              <a:lnTo>
                                <a:pt x="78117" y="83502"/>
                              </a:lnTo>
                              <a:lnTo>
                                <a:pt x="73875" y="85394"/>
                              </a:lnTo>
                              <a:lnTo>
                                <a:pt x="71399" y="85509"/>
                              </a:lnTo>
                              <a:lnTo>
                                <a:pt x="66154" y="84251"/>
                              </a:lnTo>
                              <a:lnTo>
                                <a:pt x="63627" y="82943"/>
                              </a:lnTo>
                              <a:lnTo>
                                <a:pt x="58000" y="77609"/>
                              </a:lnTo>
                              <a:lnTo>
                                <a:pt x="57061" y="72732"/>
                              </a:lnTo>
                              <a:lnTo>
                                <a:pt x="61950" y="59944"/>
                              </a:lnTo>
                              <a:lnTo>
                                <a:pt x="67398" y="58674"/>
                              </a:lnTo>
                              <a:lnTo>
                                <a:pt x="75590" y="58432"/>
                              </a:lnTo>
                              <a:lnTo>
                                <a:pt x="81051" y="61544"/>
                              </a:lnTo>
                              <a:lnTo>
                                <a:pt x="83985" y="68046"/>
                              </a:lnTo>
                              <a:lnTo>
                                <a:pt x="85305" y="69430"/>
                              </a:lnTo>
                              <a:lnTo>
                                <a:pt x="87604" y="69367"/>
                              </a:lnTo>
                              <a:lnTo>
                                <a:pt x="88646" y="68160"/>
                              </a:lnTo>
                              <a:lnTo>
                                <a:pt x="98780" y="41656"/>
                              </a:lnTo>
                              <a:lnTo>
                                <a:pt x="72097" y="31445"/>
                              </a:lnTo>
                              <a:lnTo>
                                <a:pt x="70827" y="30327"/>
                              </a:lnTo>
                              <a:lnTo>
                                <a:pt x="70751" y="27647"/>
                              </a:lnTo>
                              <a:lnTo>
                                <a:pt x="72174" y="26263"/>
                              </a:lnTo>
                              <a:lnTo>
                                <a:pt x="78752" y="23329"/>
                              </a:lnTo>
                              <a:lnTo>
                                <a:pt x="81762" y="17957"/>
                              </a:lnTo>
                              <a:lnTo>
                                <a:pt x="81457" y="7937"/>
                              </a:lnTo>
                              <a:lnTo>
                                <a:pt x="78409" y="4038"/>
                              </a:lnTo>
                              <a:lnTo>
                                <a:pt x="67856" y="0"/>
                              </a:lnTo>
                              <a:close/>
                            </a:path>
                          </a:pathLst>
                        </a:custGeom>
                        <a:solidFill>
                          <a:srgbClr val="C8D232"/>
                        </a:solidFill>
                      </wps:spPr>
                      <wps:bodyPr wrap="square" lIns="0" tIns="0" rIns="0" bIns="0" rtlCol="0">
                        <a:prstTxWarp prst="textNoShape">
                          <a:avLst/>
                        </a:prstTxWarp>
                        <a:noAutofit/>
                      </wps:bodyPr>
                    </wps:wsp>
                    <wps:wsp>
                      <wps:cNvPr id="6" name="Graphic 6"/>
                      <wps:cNvSpPr/>
                      <wps:spPr>
                        <a:xfrm>
                          <a:off x="269779" y="139242"/>
                          <a:ext cx="224790" cy="271780"/>
                        </a:xfrm>
                        <a:custGeom>
                          <a:avLst/>
                          <a:gdLst/>
                          <a:ahLst/>
                          <a:cxnLst/>
                          <a:rect l="l" t="t" r="r" b="b"/>
                          <a:pathLst>
                            <a:path w="224790" h="271780">
                              <a:moveTo>
                                <a:pt x="191446" y="0"/>
                              </a:moveTo>
                              <a:lnTo>
                                <a:pt x="111284" y="14960"/>
                              </a:lnTo>
                              <a:lnTo>
                                <a:pt x="114700" y="33299"/>
                              </a:lnTo>
                              <a:lnTo>
                                <a:pt x="108718" y="34429"/>
                              </a:lnTo>
                              <a:lnTo>
                                <a:pt x="73857" y="19519"/>
                              </a:lnTo>
                              <a:lnTo>
                                <a:pt x="69399" y="19519"/>
                              </a:lnTo>
                              <a:lnTo>
                                <a:pt x="30759" y="32970"/>
                              </a:lnTo>
                              <a:lnTo>
                                <a:pt x="0" y="86068"/>
                              </a:lnTo>
                              <a:lnTo>
                                <a:pt x="1086" y="122580"/>
                              </a:lnTo>
                              <a:lnTo>
                                <a:pt x="3670" y="133934"/>
                              </a:lnTo>
                              <a:lnTo>
                                <a:pt x="7033" y="144449"/>
                              </a:lnTo>
                              <a:lnTo>
                                <a:pt x="11162" y="154098"/>
                              </a:lnTo>
                              <a:lnTo>
                                <a:pt x="16047" y="162852"/>
                              </a:lnTo>
                              <a:lnTo>
                                <a:pt x="23882" y="149580"/>
                              </a:lnTo>
                              <a:lnTo>
                                <a:pt x="26003" y="147942"/>
                              </a:lnTo>
                              <a:lnTo>
                                <a:pt x="30474" y="148145"/>
                              </a:lnTo>
                              <a:lnTo>
                                <a:pt x="33306" y="149326"/>
                              </a:lnTo>
                              <a:lnTo>
                                <a:pt x="35947" y="159575"/>
                              </a:lnTo>
                              <a:lnTo>
                                <a:pt x="41129" y="163664"/>
                              </a:lnTo>
                              <a:lnTo>
                                <a:pt x="46400" y="164414"/>
                              </a:lnTo>
                              <a:lnTo>
                                <a:pt x="51226" y="164541"/>
                              </a:lnTo>
                              <a:lnTo>
                                <a:pt x="55671" y="163283"/>
                              </a:lnTo>
                              <a:lnTo>
                                <a:pt x="62198" y="152209"/>
                              </a:lnTo>
                              <a:lnTo>
                                <a:pt x="62122" y="147281"/>
                              </a:lnTo>
                              <a:lnTo>
                                <a:pt x="57271" y="140843"/>
                              </a:lnTo>
                              <a:lnTo>
                                <a:pt x="54858" y="139014"/>
                              </a:lnTo>
                              <a:lnTo>
                                <a:pt x="50527" y="137172"/>
                              </a:lnTo>
                              <a:lnTo>
                                <a:pt x="48762" y="136766"/>
                              </a:lnTo>
                              <a:lnTo>
                                <a:pt x="47238" y="136766"/>
                              </a:lnTo>
                              <a:lnTo>
                                <a:pt x="42577" y="137604"/>
                              </a:lnTo>
                              <a:lnTo>
                                <a:pt x="38437" y="137604"/>
                              </a:lnTo>
                              <a:lnTo>
                                <a:pt x="37002" y="136474"/>
                              </a:lnTo>
                              <a:lnTo>
                                <a:pt x="33954" y="132461"/>
                              </a:lnTo>
                              <a:lnTo>
                                <a:pt x="54896" y="96951"/>
                              </a:lnTo>
                              <a:lnTo>
                                <a:pt x="86709" y="115709"/>
                              </a:lnTo>
                              <a:lnTo>
                                <a:pt x="87941" y="115925"/>
                              </a:lnTo>
                              <a:lnTo>
                                <a:pt x="88348" y="114414"/>
                              </a:lnTo>
                              <a:lnTo>
                                <a:pt x="86366" y="106641"/>
                              </a:lnTo>
                              <a:lnTo>
                                <a:pt x="89021" y="98132"/>
                              </a:lnTo>
                              <a:lnTo>
                                <a:pt x="98558" y="90944"/>
                              </a:lnTo>
                              <a:lnTo>
                                <a:pt x="101886" y="89801"/>
                              </a:lnTo>
                              <a:lnTo>
                                <a:pt x="108731" y="89801"/>
                              </a:lnTo>
                              <a:lnTo>
                                <a:pt x="112046" y="90766"/>
                              </a:lnTo>
                              <a:lnTo>
                                <a:pt x="122307" y="96824"/>
                              </a:lnTo>
                              <a:lnTo>
                                <a:pt x="125775" y="103289"/>
                              </a:lnTo>
                              <a:lnTo>
                                <a:pt x="123743" y="117779"/>
                              </a:lnTo>
                              <a:lnTo>
                                <a:pt x="118231" y="124498"/>
                              </a:lnTo>
                              <a:lnTo>
                                <a:pt x="109341" y="126771"/>
                              </a:lnTo>
                              <a:lnTo>
                                <a:pt x="108426" y="127622"/>
                              </a:lnTo>
                              <a:lnTo>
                                <a:pt x="108553" y="128574"/>
                              </a:lnTo>
                              <a:lnTo>
                                <a:pt x="140773" y="147574"/>
                              </a:lnTo>
                              <a:lnTo>
                                <a:pt x="121203" y="180771"/>
                              </a:lnTo>
                              <a:lnTo>
                                <a:pt x="119082" y="182435"/>
                              </a:lnTo>
                              <a:lnTo>
                                <a:pt x="116732" y="182435"/>
                              </a:lnTo>
                              <a:lnTo>
                                <a:pt x="114218" y="182105"/>
                              </a:lnTo>
                              <a:lnTo>
                                <a:pt x="111716" y="180606"/>
                              </a:lnTo>
                              <a:lnTo>
                                <a:pt x="109125" y="170738"/>
                              </a:lnTo>
                              <a:lnTo>
                                <a:pt x="103956" y="166662"/>
                              </a:lnTo>
                              <a:lnTo>
                                <a:pt x="98685" y="165950"/>
                              </a:lnTo>
                              <a:lnTo>
                                <a:pt x="93859" y="165836"/>
                              </a:lnTo>
                              <a:lnTo>
                                <a:pt x="89402" y="167081"/>
                              </a:lnTo>
                              <a:lnTo>
                                <a:pt x="82874" y="178168"/>
                              </a:lnTo>
                              <a:lnTo>
                                <a:pt x="82937" y="183095"/>
                              </a:lnTo>
                              <a:lnTo>
                                <a:pt x="87713" y="189433"/>
                              </a:lnTo>
                              <a:lnTo>
                                <a:pt x="90100" y="191274"/>
                              </a:lnTo>
                              <a:lnTo>
                                <a:pt x="94520" y="193167"/>
                              </a:lnTo>
                              <a:lnTo>
                                <a:pt x="96272" y="193560"/>
                              </a:lnTo>
                              <a:lnTo>
                                <a:pt x="97796" y="193560"/>
                              </a:lnTo>
                              <a:lnTo>
                                <a:pt x="100997" y="192976"/>
                              </a:lnTo>
                              <a:lnTo>
                                <a:pt x="103651" y="192773"/>
                              </a:lnTo>
                              <a:lnTo>
                                <a:pt x="133636" y="168744"/>
                              </a:lnTo>
                              <a:lnTo>
                                <a:pt x="134157" y="167259"/>
                              </a:lnTo>
                              <a:lnTo>
                                <a:pt x="139503" y="166268"/>
                              </a:lnTo>
                              <a:lnTo>
                                <a:pt x="141346" y="178735"/>
                              </a:lnTo>
                              <a:lnTo>
                                <a:pt x="141500" y="187429"/>
                              </a:lnTo>
                              <a:lnTo>
                                <a:pt x="140459" y="195061"/>
                              </a:lnTo>
                              <a:lnTo>
                                <a:pt x="110966" y="220167"/>
                              </a:lnTo>
                              <a:lnTo>
                                <a:pt x="101670" y="221488"/>
                              </a:lnTo>
                              <a:lnTo>
                                <a:pt x="97339" y="221488"/>
                              </a:lnTo>
                              <a:lnTo>
                                <a:pt x="88936" y="220902"/>
                              </a:lnTo>
                              <a:lnTo>
                                <a:pt x="81666" y="219346"/>
                              </a:lnTo>
                              <a:lnTo>
                                <a:pt x="75460" y="217121"/>
                              </a:lnTo>
                              <a:lnTo>
                                <a:pt x="70250" y="214528"/>
                              </a:lnTo>
                              <a:lnTo>
                                <a:pt x="80423" y="269049"/>
                              </a:lnTo>
                              <a:lnTo>
                                <a:pt x="86642" y="270026"/>
                              </a:lnTo>
                              <a:lnTo>
                                <a:pt x="93391" y="270738"/>
                              </a:lnTo>
                              <a:lnTo>
                                <a:pt x="100524" y="271174"/>
                              </a:lnTo>
                              <a:lnTo>
                                <a:pt x="107893" y="271322"/>
                              </a:lnTo>
                              <a:lnTo>
                                <a:pt x="115942" y="271145"/>
                              </a:lnTo>
                              <a:lnTo>
                                <a:pt x="187702" y="251739"/>
                              </a:lnTo>
                              <a:lnTo>
                                <a:pt x="224270" y="197859"/>
                              </a:lnTo>
                              <a:lnTo>
                                <a:pt x="222942" y="168757"/>
                              </a:lnTo>
                              <a:lnTo>
                                <a:pt x="191446" y="0"/>
                              </a:lnTo>
                              <a:close/>
                            </a:path>
                          </a:pathLst>
                        </a:custGeom>
                        <a:solidFill>
                          <a:srgbClr val="914A96"/>
                        </a:solidFill>
                      </wps:spPr>
                      <wps:bodyPr wrap="square" lIns="0" tIns="0" rIns="0" bIns="0" rtlCol="0">
                        <a:prstTxWarp prst="textNoShape">
                          <a:avLst/>
                        </a:prstTxWarp>
                        <a:noAutofit/>
                      </wps:bodyPr>
                    </wps:wsp>
                    <wps:wsp>
                      <wps:cNvPr id="7" name="Graphic 7"/>
                      <wps:cNvSpPr/>
                      <wps:spPr>
                        <a:xfrm>
                          <a:off x="668235" y="127660"/>
                          <a:ext cx="237490" cy="221615"/>
                        </a:xfrm>
                        <a:custGeom>
                          <a:avLst/>
                          <a:gdLst/>
                          <a:ahLst/>
                          <a:cxnLst/>
                          <a:rect l="l" t="t" r="r" b="b"/>
                          <a:pathLst>
                            <a:path w="237490" h="221615">
                              <a:moveTo>
                                <a:pt x="193852" y="0"/>
                              </a:moveTo>
                              <a:lnTo>
                                <a:pt x="108597" y="20332"/>
                              </a:lnTo>
                              <a:lnTo>
                                <a:pt x="113398" y="40462"/>
                              </a:lnTo>
                              <a:lnTo>
                                <a:pt x="107924" y="41782"/>
                              </a:lnTo>
                              <a:lnTo>
                                <a:pt x="76111" y="25933"/>
                              </a:lnTo>
                              <a:lnTo>
                                <a:pt x="71043" y="25933"/>
                              </a:lnTo>
                              <a:lnTo>
                                <a:pt x="25741" y="42209"/>
                              </a:lnTo>
                              <a:lnTo>
                                <a:pt x="17106" y="48971"/>
                              </a:lnTo>
                              <a:lnTo>
                                <a:pt x="34175" y="51815"/>
                              </a:lnTo>
                              <a:lnTo>
                                <a:pt x="36703" y="53517"/>
                              </a:lnTo>
                              <a:lnTo>
                                <a:pt x="38023" y="58775"/>
                              </a:lnTo>
                              <a:lnTo>
                                <a:pt x="36258" y="61810"/>
                              </a:lnTo>
                              <a:lnTo>
                                <a:pt x="28435" y="67360"/>
                              </a:lnTo>
                              <a:lnTo>
                                <a:pt x="26301" y="74193"/>
                              </a:lnTo>
                              <a:lnTo>
                                <a:pt x="28295" y="82994"/>
                              </a:lnTo>
                              <a:lnTo>
                                <a:pt x="30797" y="88518"/>
                              </a:lnTo>
                              <a:lnTo>
                                <a:pt x="40855" y="90195"/>
                              </a:lnTo>
                              <a:lnTo>
                                <a:pt x="47739" y="90284"/>
                              </a:lnTo>
                              <a:lnTo>
                                <a:pt x="51625" y="88188"/>
                              </a:lnTo>
                              <a:lnTo>
                                <a:pt x="55664" y="81686"/>
                              </a:lnTo>
                              <a:lnTo>
                                <a:pt x="56591" y="78536"/>
                              </a:lnTo>
                              <a:lnTo>
                                <a:pt x="56807" y="72618"/>
                              </a:lnTo>
                              <a:lnTo>
                                <a:pt x="56197" y="69976"/>
                              </a:lnTo>
                              <a:lnTo>
                                <a:pt x="51409" y="63347"/>
                              </a:lnTo>
                              <a:lnTo>
                                <a:pt x="51866" y="60324"/>
                              </a:lnTo>
                              <a:lnTo>
                                <a:pt x="53962" y="57010"/>
                              </a:lnTo>
                              <a:lnTo>
                                <a:pt x="55892" y="56159"/>
                              </a:lnTo>
                              <a:lnTo>
                                <a:pt x="59588" y="56159"/>
                              </a:lnTo>
                              <a:lnTo>
                                <a:pt x="98196" y="62534"/>
                              </a:lnTo>
                              <a:lnTo>
                                <a:pt x="91605" y="102019"/>
                              </a:lnTo>
                              <a:lnTo>
                                <a:pt x="92138" y="102857"/>
                              </a:lnTo>
                              <a:lnTo>
                                <a:pt x="92900" y="102857"/>
                              </a:lnTo>
                              <a:lnTo>
                                <a:pt x="94348" y="102336"/>
                              </a:lnTo>
                              <a:lnTo>
                                <a:pt x="98691" y="99263"/>
                              </a:lnTo>
                              <a:lnTo>
                                <a:pt x="102006" y="98361"/>
                              </a:lnTo>
                              <a:lnTo>
                                <a:pt x="109982" y="98361"/>
                              </a:lnTo>
                              <a:lnTo>
                                <a:pt x="114223" y="99542"/>
                              </a:lnTo>
                              <a:lnTo>
                                <a:pt x="124167" y="105740"/>
                              </a:lnTo>
                              <a:lnTo>
                                <a:pt x="127076" y="112788"/>
                              </a:lnTo>
                              <a:lnTo>
                                <a:pt x="124269" y="129552"/>
                              </a:lnTo>
                              <a:lnTo>
                                <a:pt x="119202" y="135432"/>
                              </a:lnTo>
                              <a:lnTo>
                                <a:pt x="111760" y="137159"/>
                              </a:lnTo>
                              <a:lnTo>
                                <a:pt x="108750" y="137667"/>
                              </a:lnTo>
                              <a:lnTo>
                                <a:pt x="100698" y="137667"/>
                              </a:lnTo>
                              <a:lnTo>
                                <a:pt x="94513" y="134848"/>
                              </a:lnTo>
                              <a:lnTo>
                                <a:pt x="89623" y="127965"/>
                              </a:lnTo>
                              <a:lnTo>
                                <a:pt x="88099" y="127393"/>
                              </a:lnTo>
                              <a:lnTo>
                                <a:pt x="87210" y="128295"/>
                              </a:lnTo>
                              <a:lnTo>
                                <a:pt x="80683" y="167360"/>
                              </a:lnTo>
                              <a:lnTo>
                                <a:pt x="39928" y="160553"/>
                              </a:lnTo>
                              <a:lnTo>
                                <a:pt x="37363" y="158864"/>
                              </a:lnTo>
                              <a:lnTo>
                                <a:pt x="36334" y="154330"/>
                              </a:lnTo>
                              <a:lnTo>
                                <a:pt x="36880" y="151345"/>
                              </a:lnTo>
                              <a:lnTo>
                                <a:pt x="45707" y="144983"/>
                              </a:lnTo>
                              <a:lnTo>
                                <a:pt x="47815" y="138150"/>
                              </a:lnTo>
                              <a:lnTo>
                                <a:pt x="45783" y="129387"/>
                              </a:lnTo>
                              <a:lnTo>
                                <a:pt x="43268" y="123837"/>
                              </a:lnTo>
                              <a:lnTo>
                                <a:pt x="33274" y="122161"/>
                              </a:lnTo>
                              <a:lnTo>
                                <a:pt x="26352" y="122072"/>
                              </a:lnTo>
                              <a:lnTo>
                                <a:pt x="22491" y="124180"/>
                              </a:lnTo>
                              <a:lnTo>
                                <a:pt x="18478" y="130581"/>
                              </a:lnTo>
                              <a:lnTo>
                                <a:pt x="17551" y="133718"/>
                              </a:lnTo>
                              <a:lnTo>
                                <a:pt x="17322" y="139763"/>
                              </a:lnTo>
                              <a:lnTo>
                                <a:pt x="17945" y="142417"/>
                              </a:lnTo>
                              <a:lnTo>
                                <a:pt x="22669" y="149059"/>
                              </a:lnTo>
                              <a:lnTo>
                                <a:pt x="22186" y="152069"/>
                              </a:lnTo>
                              <a:lnTo>
                                <a:pt x="20116" y="155371"/>
                              </a:lnTo>
                              <a:lnTo>
                                <a:pt x="18199" y="156222"/>
                              </a:lnTo>
                              <a:lnTo>
                                <a:pt x="14541" y="156222"/>
                              </a:lnTo>
                              <a:lnTo>
                                <a:pt x="0" y="153873"/>
                              </a:lnTo>
                              <a:lnTo>
                                <a:pt x="9572" y="177813"/>
                              </a:lnTo>
                              <a:lnTo>
                                <a:pt x="24531" y="199537"/>
                              </a:lnTo>
                              <a:lnTo>
                                <a:pt x="46075" y="215311"/>
                              </a:lnTo>
                              <a:lnTo>
                                <a:pt x="75399" y="221399"/>
                              </a:lnTo>
                              <a:lnTo>
                                <a:pt x="82753" y="221399"/>
                              </a:lnTo>
                              <a:lnTo>
                                <a:pt x="128846" y="204176"/>
                              </a:lnTo>
                              <a:lnTo>
                                <a:pt x="142100" y="183629"/>
                              </a:lnTo>
                              <a:lnTo>
                                <a:pt x="147256" y="182397"/>
                              </a:lnTo>
                              <a:lnTo>
                                <a:pt x="151892" y="201815"/>
                              </a:lnTo>
                              <a:lnTo>
                                <a:pt x="237134" y="181482"/>
                              </a:lnTo>
                              <a:lnTo>
                                <a:pt x="193852" y="0"/>
                              </a:lnTo>
                              <a:close/>
                            </a:path>
                          </a:pathLst>
                        </a:custGeom>
                        <a:solidFill>
                          <a:srgbClr val="C8D232"/>
                        </a:solidFill>
                      </wps:spPr>
                      <wps:bodyPr wrap="square" lIns="0" tIns="0" rIns="0" bIns="0" rtlCol="0">
                        <a:prstTxWarp prst="textNoShape">
                          <a:avLst/>
                        </a:prstTxWarp>
                        <a:noAutofit/>
                      </wps:bodyPr>
                    </wps:wsp>
                    <pic:pic>
                      <pic:nvPicPr>
                        <pic:cNvPr id="8" name="Image 8"/>
                        <pic:cNvPicPr/>
                      </pic:nvPicPr>
                      <pic:blipFill>
                        <a:blip r:embed="rId2" cstate="print"/>
                        <a:stretch>
                          <a:fillRect/>
                        </a:stretch>
                      </pic:blipFill>
                      <pic:spPr>
                        <a:xfrm>
                          <a:off x="8674" y="0"/>
                          <a:ext cx="125260" cy="143395"/>
                        </a:xfrm>
                        <a:prstGeom prst="rect">
                          <a:avLst/>
                        </a:prstGeom>
                      </pic:spPr>
                    </pic:pic>
                    <wps:wsp>
                      <wps:cNvPr id="9" name="Graphic 9"/>
                      <wps:cNvSpPr/>
                      <wps:spPr>
                        <a:xfrm>
                          <a:off x="900773" y="147700"/>
                          <a:ext cx="312420" cy="275590"/>
                        </a:xfrm>
                        <a:custGeom>
                          <a:avLst/>
                          <a:gdLst/>
                          <a:ahLst/>
                          <a:cxnLst/>
                          <a:rect l="l" t="t" r="r" b="b"/>
                          <a:pathLst>
                            <a:path w="312420" h="275590">
                              <a:moveTo>
                                <a:pt x="193446" y="120167"/>
                              </a:moveTo>
                              <a:lnTo>
                                <a:pt x="186639" y="24561"/>
                              </a:lnTo>
                              <a:lnTo>
                                <a:pt x="116459" y="15328"/>
                              </a:lnTo>
                              <a:lnTo>
                                <a:pt x="84010" y="108775"/>
                              </a:lnTo>
                              <a:lnTo>
                                <a:pt x="78219" y="108000"/>
                              </a:lnTo>
                              <a:lnTo>
                                <a:pt x="81559" y="10731"/>
                              </a:lnTo>
                              <a:lnTo>
                                <a:pt x="0" y="0"/>
                              </a:lnTo>
                              <a:lnTo>
                                <a:pt x="16840" y="177761"/>
                              </a:lnTo>
                              <a:lnTo>
                                <a:pt x="106845" y="189611"/>
                              </a:lnTo>
                              <a:lnTo>
                                <a:pt x="139115" y="92887"/>
                              </a:lnTo>
                              <a:lnTo>
                                <a:pt x="144678" y="93599"/>
                              </a:lnTo>
                              <a:lnTo>
                                <a:pt x="150850" y="195402"/>
                              </a:lnTo>
                              <a:lnTo>
                                <a:pt x="183007" y="199631"/>
                              </a:lnTo>
                              <a:lnTo>
                                <a:pt x="185610" y="179793"/>
                              </a:lnTo>
                              <a:lnTo>
                                <a:pt x="185204" y="178930"/>
                              </a:lnTo>
                              <a:lnTo>
                                <a:pt x="184569" y="178866"/>
                              </a:lnTo>
                              <a:lnTo>
                                <a:pt x="183184" y="179463"/>
                              </a:lnTo>
                              <a:lnTo>
                                <a:pt x="179197" y="182549"/>
                              </a:lnTo>
                              <a:lnTo>
                                <a:pt x="175691" y="183553"/>
                              </a:lnTo>
                              <a:lnTo>
                                <a:pt x="168122" y="183553"/>
                              </a:lnTo>
                              <a:lnTo>
                                <a:pt x="164325" y="182575"/>
                              </a:lnTo>
                              <a:lnTo>
                                <a:pt x="154940" y="177139"/>
                              </a:lnTo>
                              <a:lnTo>
                                <a:pt x="151930" y="170548"/>
                              </a:lnTo>
                              <a:lnTo>
                                <a:pt x="154038" y="154533"/>
                              </a:lnTo>
                              <a:lnTo>
                                <a:pt x="158673" y="148793"/>
                              </a:lnTo>
                              <a:lnTo>
                                <a:pt x="165696" y="146900"/>
                              </a:lnTo>
                              <a:lnTo>
                                <a:pt x="168960" y="146265"/>
                              </a:lnTo>
                              <a:lnTo>
                                <a:pt x="176555" y="146265"/>
                              </a:lnTo>
                              <a:lnTo>
                                <a:pt x="182245" y="148755"/>
                              </a:lnTo>
                              <a:lnTo>
                                <a:pt x="186893" y="154825"/>
                              </a:lnTo>
                              <a:lnTo>
                                <a:pt x="188061" y="155321"/>
                              </a:lnTo>
                              <a:lnTo>
                                <a:pt x="188950" y="154406"/>
                              </a:lnTo>
                              <a:lnTo>
                                <a:pt x="193446" y="120167"/>
                              </a:lnTo>
                              <a:close/>
                            </a:path>
                            <a:path w="312420" h="275590">
                              <a:moveTo>
                                <a:pt x="303110" y="39903"/>
                              </a:moveTo>
                              <a:lnTo>
                                <a:pt x="221513" y="29171"/>
                              </a:lnTo>
                              <a:lnTo>
                                <a:pt x="200850" y="118440"/>
                              </a:lnTo>
                              <a:lnTo>
                                <a:pt x="232613" y="122618"/>
                              </a:lnTo>
                              <a:lnTo>
                                <a:pt x="235115" y="124155"/>
                              </a:lnTo>
                              <a:lnTo>
                                <a:pt x="236258" y="128460"/>
                              </a:lnTo>
                              <a:lnTo>
                                <a:pt x="235864" y="131356"/>
                              </a:lnTo>
                              <a:lnTo>
                                <a:pt x="227749" y="137629"/>
                              </a:lnTo>
                              <a:lnTo>
                                <a:pt x="225983" y="144056"/>
                              </a:lnTo>
                              <a:lnTo>
                                <a:pt x="228333" y="152806"/>
                              </a:lnTo>
                              <a:lnTo>
                                <a:pt x="231152" y="157302"/>
                              </a:lnTo>
                              <a:lnTo>
                                <a:pt x="241376" y="158496"/>
                              </a:lnTo>
                              <a:lnTo>
                                <a:pt x="246138" y="158496"/>
                              </a:lnTo>
                              <a:lnTo>
                                <a:pt x="249872" y="156425"/>
                              </a:lnTo>
                              <a:lnTo>
                                <a:pt x="253492" y="150139"/>
                              </a:lnTo>
                              <a:lnTo>
                                <a:pt x="254279" y="147116"/>
                              </a:lnTo>
                              <a:lnTo>
                                <a:pt x="254279" y="141541"/>
                              </a:lnTo>
                              <a:lnTo>
                                <a:pt x="253644" y="139166"/>
                              </a:lnTo>
                              <a:lnTo>
                                <a:pt x="248894" y="133032"/>
                              </a:lnTo>
                              <a:lnTo>
                                <a:pt x="249275" y="130098"/>
                              </a:lnTo>
                              <a:lnTo>
                                <a:pt x="251244" y="126746"/>
                              </a:lnTo>
                              <a:lnTo>
                                <a:pt x="253212" y="125857"/>
                              </a:lnTo>
                              <a:lnTo>
                                <a:pt x="256095" y="125857"/>
                              </a:lnTo>
                              <a:lnTo>
                                <a:pt x="270471" y="127596"/>
                              </a:lnTo>
                              <a:lnTo>
                                <a:pt x="303110" y="39903"/>
                              </a:lnTo>
                              <a:close/>
                            </a:path>
                            <a:path w="312420" h="275590">
                              <a:moveTo>
                                <a:pt x="311950" y="207175"/>
                              </a:moveTo>
                              <a:lnTo>
                                <a:pt x="286677" y="194678"/>
                              </a:lnTo>
                              <a:lnTo>
                                <a:pt x="285127" y="194449"/>
                              </a:lnTo>
                              <a:lnTo>
                                <a:pt x="283413" y="195922"/>
                              </a:lnTo>
                              <a:lnTo>
                                <a:pt x="283413" y="197840"/>
                              </a:lnTo>
                              <a:lnTo>
                                <a:pt x="284899" y="202234"/>
                              </a:lnTo>
                              <a:lnTo>
                                <a:pt x="284797" y="204647"/>
                              </a:lnTo>
                              <a:lnTo>
                                <a:pt x="283070" y="209689"/>
                              </a:lnTo>
                              <a:lnTo>
                                <a:pt x="281508" y="212077"/>
                              </a:lnTo>
                              <a:lnTo>
                                <a:pt x="275755" y="217093"/>
                              </a:lnTo>
                              <a:lnTo>
                                <a:pt x="270865" y="217601"/>
                              </a:lnTo>
                              <a:lnTo>
                                <a:pt x="258699" y="211582"/>
                              </a:lnTo>
                              <a:lnTo>
                                <a:pt x="257987" y="206108"/>
                              </a:lnTo>
                              <a:lnTo>
                                <a:pt x="258533" y="198018"/>
                              </a:lnTo>
                              <a:lnTo>
                                <a:pt x="262077" y="192900"/>
                              </a:lnTo>
                              <a:lnTo>
                                <a:pt x="268757" y="190627"/>
                              </a:lnTo>
                              <a:lnTo>
                                <a:pt x="270256" y="189471"/>
                              </a:lnTo>
                              <a:lnTo>
                                <a:pt x="270408" y="187198"/>
                              </a:lnTo>
                              <a:lnTo>
                                <a:pt x="269265" y="186067"/>
                              </a:lnTo>
                              <a:lnTo>
                                <a:pt x="244106" y="173621"/>
                              </a:lnTo>
                              <a:lnTo>
                                <a:pt x="231597" y="198945"/>
                              </a:lnTo>
                              <a:lnTo>
                                <a:pt x="230365" y="200075"/>
                              </a:lnTo>
                              <a:lnTo>
                                <a:pt x="227749" y="199898"/>
                              </a:lnTo>
                              <a:lnTo>
                                <a:pt x="226504" y="198374"/>
                              </a:lnTo>
                              <a:lnTo>
                                <a:pt x="224218" y="191630"/>
                              </a:lnTo>
                              <a:lnTo>
                                <a:pt x="219227" y="188188"/>
                              </a:lnTo>
                              <a:lnTo>
                                <a:pt x="209321" y="187528"/>
                              </a:lnTo>
                              <a:lnTo>
                                <a:pt x="205181" y="190169"/>
                              </a:lnTo>
                              <a:lnTo>
                                <a:pt x="200228" y="200202"/>
                              </a:lnTo>
                              <a:lnTo>
                                <a:pt x="200672" y="204978"/>
                              </a:lnTo>
                              <a:lnTo>
                                <a:pt x="207568" y="212852"/>
                              </a:lnTo>
                              <a:lnTo>
                                <a:pt x="213550" y="214426"/>
                              </a:lnTo>
                              <a:lnTo>
                                <a:pt x="218490" y="212750"/>
                              </a:lnTo>
                              <a:lnTo>
                                <a:pt x="221348" y="212039"/>
                              </a:lnTo>
                              <a:lnTo>
                                <a:pt x="223316" y="214350"/>
                              </a:lnTo>
                              <a:lnTo>
                                <a:pt x="223139" y="216065"/>
                              </a:lnTo>
                              <a:lnTo>
                                <a:pt x="210578" y="241427"/>
                              </a:lnTo>
                              <a:lnTo>
                                <a:pt x="278409" y="274980"/>
                              </a:lnTo>
                              <a:lnTo>
                                <a:pt x="311950" y="207175"/>
                              </a:lnTo>
                              <a:close/>
                            </a:path>
                          </a:pathLst>
                        </a:custGeom>
                        <a:solidFill>
                          <a:srgbClr val="E52120"/>
                        </a:solidFill>
                      </wps:spPr>
                      <wps:bodyPr wrap="square" lIns="0" tIns="0" rIns="0" bIns="0" rtlCol="0">
                        <a:prstTxWarp prst="textNoShape">
                          <a:avLst/>
                        </a:prstTxWarp>
                        <a:noAutofit/>
                      </wps:bodyPr>
                    </wps:wsp>
                    <wps:wsp>
                      <wps:cNvPr id="10" name="Graphic 10"/>
                      <wps:cNvSpPr/>
                      <wps:spPr>
                        <a:xfrm>
                          <a:off x="1210271" y="150342"/>
                          <a:ext cx="34290" cy="34290"/>
                        </a:xfrm>
                        <a:custGeom>
                          <a:avLst/>
                          <a:gdLst/>
                          <a:ahLst/>
                          <a:cxnLst/>
                          <a:rect l="l" t="t" r="r" b="b"/>
                          <a:pathLst>
                            <a:path w="34290" h="34290">
                              <a:moveTo>
                                <a:pt x="26327" y="0"/>
                              </a:moveTo>
                              <a:lnTo>
                                <a:pt x="7581" y="0"/>
                              </a:lnTo>
                              <a:lnTo>
                                <a:pt x="0" y="7581"/>
                              </a:lnTo>
                              <a:lnTo>
                                <a:pt x="0" y="26327"/>
                              </a:lnTo>
                              <a:lnTo>
                                <a:pt x="7581" y="33921"/>
                              </a:lnTo>
                              <a:lnTo>
                                <a:pt x="26327" y="33921"/>
                              </a:lnTo>
                              <a:lnTo>
                                <a:pt x="30124" y="30124"/>
                              </a:lnTo>
                              <a:lnTo>
                                <a:pt x="9652" y="30124"/>
                              </a:lnTo>
                              <a:lnTo>
                                <a:pt x="4025" y="24498"/>
                              </a:lnTo>
                              <a:lnTo>
                                <a:pt x="4025" y="9410"/>
                              </a:lnTo>
                              <a:lnTo>
                                <a:pt x="9652" y="3784"/>
                              </a:lnTo>
                              <a:lnTo>
                                <a:pt x="30118" y="3784"/>
                              </a:lnTo>
                              <a:lnTo>
                                <a:pt x="26327" y="0"/>
                              </a:lnTo>
                              <a:close/>
                            </a:path>
                            <a:path w="34290" h="34290">
                              <a:moveTo>
                                <a:pt x="30118" y="3784"/>
                              </a:moveTo>
                              <a:lnTo>
                                <a:pt x="24269" y="3784"/>
                              </a:lnTo>
                              <a:lnTo>
                                <a:pt x="29883" y="9410"/>
                              </a:lnTo>
                              <a:lnTo>
                                <a:pt x="29883" y="24498"/>
                              </a:lnTo>
                              <a:lnTo>
                                <a:pt x="24269" y="30124"/>
                              </a:lnTo>
                              <a:lnTo>
                                <a:pt x="30124" y="30124"/>
                              </a:lnTo>
                              <a:lnTo>
                                <a:pt x="33921" y="26327"/>
                              </a:lnTo>
                              <a:lnTo>
                                <a:pt x="33921" y="7581"/>
                              </a:lnTo>
                              <a:lnTo>
                                <a:pt x="30118" y="3784"/>
                              </a:lnTo>
                              <a:close/>
                            </a:path>
                            <a:path w="34290" h="34290">
                              <a:moveTo>
                                <a:pt x="21780" y="7912"/>
                              </a:moveTo>
                              <a:lnTo>
                                <a:pt x="10769" y="7912"/>
                              </a:lnTo>
                              <a:lnTo>
                                <a:pt x="10769" y="25958"/>
                              </a:lnTo>
                              <a:lnTo>
                                <a:pt x="14808" y="25958"/>
                              </a:lnTo>
                              <a:lnTo>
                                <a:pt x="14808" y="18973"/>
                              </a:lnTo>
                              <a:lnTo>
                                <a:pt x="21107" y="18973"/>
                              </a:lnTo>
                              <a:lnTo>
                                <a:pt x="20802" y="18364"/>
                              </a:lnTo>
                              <a:lnTo>
                                <a:pt x="22529" y="17652"/>
                              </a:lnTo>
                              <a:lnTo>
                                <a:pt x="24130" y="16065"/>
                              </a:lnTo>
                              <a:lnTo>
                                <a:pt x="24130" y="15925"/>
                              </a:lnTo>
                              <a:lnTo>
                                <a:pt x="14808" y="15925"/>
                              </a:lnTo>
                              <a:lnTo>
                                <a:pt x="14808" y="11239"/>
                              </a:lnTo>
                              <a:lnTo>
                                <a:pt x="24130" y="11239"/>
                              </a:lnTo>
                              <a:lnTo>
                                <a:pt x="24130" y="10579"/>
                              </a:lnTo>
                              <a:lnTo>
                                <a:pt x="21780" y="7912"/>
                              </a:lnTo>
                              <a:close/>
                            </a:path>
                            <a:path w="34290" h="34290">
                              <a:moveTo>
                                <a:pt x="21107" y="18973"/>
                              </a:moveTo>
                              <a:lnTo>
                                <a:pt x="16725" y="18973"/>
                              </a:lnTo>
                              <a:lnTo>
                                <a:pt x="20002" y="25958"/>
                              </a:lnTo>
                              <a:lnTo>
                                <a:pt x="24599" y="25958"/>
                              </a:lnTo>
                              <a:lnTo>
                                <a:pt x="21107" y="18973"/>
                              </a:lnTo>
                              <a:close/>
                            </a:path>
                            <a:path w="34290" h="34290">
                              <a:moveTo>
                                <a:pt x="24130" y="11239"/>
                              </a:moveTo>
                              <a:lnTo>
                                <a:pt x="19113" y="11239"/>
                              </a:lnTo>
                              <a:lnTo>
                                <a:pt x="20104" y="12318"/>
                              </a:lnTo>
                              <a:lnTo>
                                <a:pt x="20104" y="14846"/>
                              </a:lnTo>
                              <a:lnTo>
                                <a:pt x="19113" y="15925"/>
                              </a:lnTo>
                              <a:lnTo>
                                <a:pt x="24130" y="15925"/>
                              </a:lnTo>
                              <a:lnTo>
                                <a:pt x="24130" y="11239"/>
                              </a:lnTo>
                              <a:close/>
                            </a:path>
                          </a:pathLst>
                        </a:custGeom>
                        <a:solidFill>
                          <a:srgbClr val="914A96"/>
                        </a:solidFill>
                      </wps:spPr>
                      <wps:bodyPr wrap="square" lIns="0" tIns="0" rIns="0" bIns="0" rtlCol="0">
                        <a:prstTxWarp prst="textNoShape">
                          <a:avLst/>
                        </a:prstTxWarp>
                        <a:noAutofit/>
                      </wps:bodyPr>
                    </wps:wsp>
                  </wpg:wgp>
                </a:graphicData>
              </a:graphic>
            </wp:anchor>
          </w:drawing>
        </mc:Choice>
        <mc:Fallback>
          <w:pict>
            <v:group style="position:absolute;margin-left:367.822998pt;margin-top:18.178001pt;width:98pt;height:33.3pt;mso-position-horizontal-relative:page;mso-position-vertical-relative:page;z-index:-15784448" id="docshapegroup1" coordorigin="7356,364" coordsize="1960,666">
              <v:shape style="position:absolute;left:7356;top:593;width:237;height:418" id="docshape2" coordorigin="7356,593" coordsize="237,418" path="m7576,593l7432,602,7448,880,7444,890,7429,904,7419,907,7405,908,7388,906,7376,901,7366,894,7356,883,7363,997,7374,1001,7390,1006,7411,1009,7439,1011,7446,1011,7545,986,7593,882,7576,593xe" filled="true" fillcolor="#ee7501" stroked="false">
                <v:path arrowok="t"/>
                <v:fill type="solid"/>
              </v:shape>
              <v:shape style="position:absolute;left:7609;top:750;width:125;height:215" id="docshape3" coordorigin="7610,750" coordsize="125,215" path="m7623,750l7610,949,7722,965,7735,757,7623,750xe" filled="true" fillcolor="#eb729a" stroked="false">
                <v:path arrowok="t"/>
                <v:fill type="solid"/>
              </v:shape>
              <v:shape style="position:absolute;left:8149;top:574;width:261;height:279" type="#_x0000_t75" id="docshape4" stroked="false">
                <v:imagedata r:id="rId1" o:title=""/>
              </v:shape>
              <v:shape style="position:absolute;left:7624;top:569;width:156;height:179" id="docshape5" coordorigin="7624,569" coordsize="156,179" path="m7731,569l7724,570,7718,576,7712,583,7711,592,7714,600,7716,604,7712,608,7710,608,7667,592,7651,633,7651,636,7654,638,7657,638,7664,635,7668,635,7676,637,7680,639,7689,647,7690,655,7682,675,7674,677,7661,678,7652,673,7648,662,7646,660,7642,660,7640,662,7624,704,7737,747,7753,705,7753,703,7750,700,7747,701,7741,704,7737,704,7729,702,7725,700,7716,691,7714,684,7722,663,7731,661,7743,661,7752,666,7757,676,7759,678,7762,678,7764,676,7780,635,7738,619,7736,617,7736,613,7738,610,7748,606,7753,597,7753,582,7748,575,7731,569xe" filled="true" fillcolor="#c8d232" stroked="false">
                <v:path arrowok="t"/>
                <v:fill type="solid"/>
              </v:shape>
              <v:shape style="position:absolute;left:7781;top:582;width:354;height:428" id="docshape6" coordorigin="7781,583" coordsize="354,428" path="m8083,583l7957,606,7962,635,7953,637,7898,614,7891,614,7830,635,7781,718,7783,776,7787,794,7792,810,7799,826,7807,839,7819,818,7822,816,7829,816,7834,818,7838,834,7846,841,7854,842,7862,842,7869,840,7879,823,7879,815,7871,805,7868,802,7861,799,7858,798,7856,798,7848,800,7842,800,7840,798,7835,791,7868,736,7918,765,7920,765,7920,763,7917,751,7921,737,7937,726,7942,724,7953,724,7958,726,7974,735,7979,746,7976,768,7967,779,7953,782,7952,784,7952,785,8003,815,7972,868,7969,870,7965,870,7961,870,7957,867,7953,852,7945,845,7937,844,7929,844,7922,846,7912,863,7912,871,7919,881,7923,884,7930,887,7933,888,7935,888,7940,887,7945,886,7992,849,7993,846,8001,845,8004,864,8004,878,8003,890,7956,930,7941,932,7935,932,7921,931,7910,928,7900,925,7892,921,7908,1007,7918,1008,7928,1009,7940,1010,7951,1010,7964,1010,8077,979,8134,894,8132,849,8083,583xe" filled="true" fillcolor="#914a96" stroked="false">
                <v:path arrowok="t"/>
                <v:fill type="solid"/>
              </v:shape>
              <v:shape style="position:absolute;left:8408;top:564;width:374;height:349" id="docshape7" coordorigin="8409,565" coordsize="374,349" path="m8714,565l8580,597,8587,628,8579,630,8529,605,8521,605,8449,631,8436,642,8463,646,8467,649,8469,657,8466,662,8454,671,8450,681,8453,695,8457,704,8473,707,8484,707,8490,703,8496,693,8498,688,8498,679,8497,675,8490,664,8490,660,8494,654,8497,653,8503,653,8563,663,8553,725,8554,727,8555,727,8557,726,8564,721,8569,720,8582,720,8589,721,8604,731,8609,742,8604,769,8597,778,8585,781,8580,781,8567,781,8558,777,8550,766,8548,765,8546,767,8536,828,8472,817,8468,815,8466,808,8467,803,8481,793,8484,782,8481,768,8477,760,8461,757,8450,757,8444,760,8438,770,8436,775,8436,785,8437,789,8444,799,8444,804,8440,809,8437,811,8432,811,8409,807,8424,845,8447,879,8481,904,8528,913,8539,913,8612,886,8633,854,8641,852,8648,882,8782,850,8714,565xe" filled="true" fillcolor="#c8d232" stroked="false">
                <v:path arrowok="t"/>
                <v:fill type="solid"/>
              </v:shape>
              <v:shape style="position:absolute;left:7370;top:363;width:198;height:226" type="#_x0000_t75" id="docshape8" stroked="false">
                <v:imagedata r:id="rId2" o:title=""/>
              </v:shape>
              <v:shape style="position:absolute;left:8775;top:596;width:492;height:434" id="docshape9" coordorigin="8775,596" coordsize="492,434" path="m9080,785l9069,635,8958,620,8907,767,8898,766,8903,613,8775,596,8802,876,8943,895,8994,742,9003,744,9013,904,9063,911,9067,879,9067,878,9066,878,9063,879,9057,884,9052,885,9040,885,9034,884,9019,875,9014,865,9018,840,9025,830,9036,827,9041,826,9053,826,9062,830,9069,840,9071,841,9073,839,9080,785xm9252,659l9124,642,9091,783,9141,789,9145,792,9147,798,9146,803,9134,813,9131,823,9135,837,9139,844,9155,846,9163,846,9169,842,9174,833,9175,828,9175,819,9174,815,9167,806,9168,801,9171,796,9174,794,9178,794,9201,797,9252,659xm9266,922l9226,903,9224,902,9221,905,9221,908,9224,915,9224,918,9221,926,9218,930,9209,938,9202,939,9182,929,9181,921,9182,908,9188,900,9198,896,9201,895,9201,891,9199,889,9159,870,9140,909,9138,911,9134,911,9132,909,9128,898,9120,893,9105,891,9098,896,9090,911,9091,919,9102,931,9111,934,9119,931,9124,930,9127,934,9126,936,9107,976,9213,1029,9266,922xe" filled="true" fillcolor="#e52120" stroked="false">
                <v:path arrowok="t"/>
                <v:fill type="solid"/>
              </v:shape>
              <v:shape style="position:absolute;left:9262;top:600;width:54;height:54" id="docshape10" coordorigin="9262,600" coordsize="54,54" path="m9304,600l9274,600,9262,612,9262,642,9274,654,9304,654,9310,648,9278,648,9269,639,9269,615,9278,606,9310,606,9304,600xm9310,606l9301,606,9309,615,9309,639,9301,648,9310,648,9316,642,9316,612,9310,606xm9297,613l9279,613,9279,641,9286,641,9286,630,9296,630,9295,629,9298,628,9300,626,9300,625,9286,625,9286,618,9300,618,9300,617,9297,613xm9296,630l9289,630,9294,641,9301,641,9296,630xm9300,618l9292,618,9294,620,9294,624,9292,625,9300,625,9300,618xe" filled="true" fillcolor="#914a96" stroked="false">
                <v:path arrowok="t"/>
                <v:fill type="solid"/>
              </v:shape>
              <w10:wrap type="none"/>
            </v:group>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0"/>
      <w:numFmt w:val="bullet"/>
      <w:lvlText w:val="•"/>
      <w:lvlJc w:val="left"/>
      <w:pPr>
        <w:ind w:left="340" w:hanging="171"/>
      </w:pPr>
      <w:rPr>
        <w:rFonts w:hint="default" w:ascii="Arial" w:hAnsi="Arial" w:eastAsia="Arial" w:cs="Arial"/>
        <w:b w:val="0"/>
        <w:bCs w:val="0"/>
        <w:i w:val="0"/>
        <w:iCs w:val="0"/>
        <w:color w:val="EB729A"/>
        <w:spacing w:val="0"/>
        <w:w w:val="100"/>
        <w:sz w:val="18"/>
        <w:szCs w:val="18"/>
        <w:lang w:val="en-US" w:eastAsia="en-US" w:bidi="ar-SA"/>
      </w:rPr>
    </w:lvl>
    <w:lvl w:ilvl="1">
      <w:start w:val="0"/>
      <w:numFmt w:val="bullet"/>
      <w:lvlText w:val="•"/>
      <w:lvlJc w:val="left"/>
      <w:pPr>
        <w:ind w:left="729" w:hanging="171"/>
      </w:pPr>
      <w:rPr>
        <w:rFonts w:hint="default"/>
        <w:lang w:val="en-US" w:eastAsia="en-US" w:bidi="ar-SA"/>
      </w:rPr>
    </w:lvl>
    <w:lvl w:ilvl="2">
      <w:start w:val="0"/>
      <w:numFmt w:val="bullet"/>
      <w:lvlText w:val="•"/>
      <w:lvlJc w:val="left"/>
      <w:pPr>
        <w:ind w:left="1118" w:hanging="171"/>
      </w:pPr>
      <w:rPr>
        <w:rFonts w:hint="default"/>
        <w:lang w:val="en-US" w:eastAsia="en-US" w:bidi="ar-SA"/>
      </w:rPr>
    </w:lvl>
    <w:lvl w:ilvl="3">
      <w:start w:val="0"/>
      <w:numFmt w:val="bullet"/>
      <w:lvlText w:val="•"/>
      <w:lvlJc w:val="left"/>
      <w:pPr>
        <w:ind w:left="1507" w:hanging="171"/>
      </w:pPr>
      <w:rPr>
        <w:rFonts w:hint="default"/>
        <w:lang w:val="en-US" w:eastAsia="en-US" w:bidi="ar-SA"/>
      </w:rPr>
    </w:lvl>
    <w:lvl w:ilvl="4">
      <w:start w:val="0"/>
      <w:numFmt w:val="bullet"/>
      <w:lvlText w:val="•"/>
      <w:lvlJc w:val="left"/>
      <w:pPr>
        <w:ind w:left="1896" w:hanging="171"/>
      </w:pPr>
      <w:rPr>
        <w:rFonts w:hint="default"/>
        <w:lang w:val="en-US" w:eastAsia="en-US" w:bidi="ar-SA"/>
      </w:rPr>
    </w:lvl>
    <w:lvl w:ilvl="5">
      <w:start w:val="0"/>
      <w:numFmt w:val="bullet"/>
      <w:lvlText w:val="•"/>
      <w:lvlJc w:val="left"/>
      <w:pPr>
        <w:ind w:left="2286" w:hanging="171"/>
      </w:pPr>
      <w:rPr>
        <w:rFonts w:hint="default"/>
        <w:lang w:val="en-US" w:eastAsia="en-US" w:bidi="ar-SA"/>
      </w:rPr>
    </w:lvl>
    <w:lvl w:ilvl="6">
      <w:start w:val="0"/>
      <w:numFmt w:val="bullet"/>
      <w:lvlText w:val="•"/>
      <w:lvlJc w:val="left"/>
      <w:pPr>
        <w:ind w:left="2675" w:hanging="171"/>
      </w:pPr>
      <w:rPr>
        <w:rFonts w:hint="default"/>
        <w:lang w:val="en-US" w:eastAsia="en-US" w:bidi="ar-SA"/>
      </w:rPr>
    </w:lvl>
    <w:lvl w:ilvl="7">
      <w:start w:val="0"/>
      <w:numFmt w:val="bullet"/>
      <w:lvlText w:val="•"/>
      <w:lvlJc w:val="left"/>
      <w:pPr>
        <w:ind w:left="3064" w:hanging="171"/>
      </w:pPr>
      <w:rPr>
        <w:rFonts w:hint="default"/>
        <w:lang w:val="en-US" w:eastAsia="en-US" w:bidi="ar-SA"/>
      </w:rPr>
    </w:lvl>
    <w:lvl w:ilvl="8">
      <w:start w:val="0"/>
      <w:numFmt w:val="bullet"/>
      <w:lvlText w:val="•"/>
      <w:lvlJc w:val="left"/>
      <w:pPr>
        <w:ind w:left="3453" w:hanging="171"/>
      </w:pPr>
      <w:rPr>
        <w:rFonts w:hint="default"/>
        <w:lang w:val="en-US" w:eastAsia="en-US" w:bidi="ar-SA"/>
      </w:rPr>
    </w:lvl>
  </w:abstractNum>
  <w:abstractNum w:abstractNumId="1">
    <w:multiLevelType w:val="hybridMultilevel"/>
    <w:lvl w:ilvl="0">
      <w:start w:val="0"/>
      <w:numFmt w:val="bullet"/>
      <w:lvlText w:val="•"/>
      <w:lvlJc w:val="left"/>
      <w:pPr>
        <w:ind w:left="340" w:hanging="171"/>
      </w:pPr>
      <w:rPr>
        <w:rFonts w:hint="default" w:ascii="Arial" w:hAnsi="Arial" w:eastAsia="Arial" w:cs="Arial"/>
        <w:b w:val="0"/>
        <w:bCs w:val="0"/>
        <w:i w:val="0"/>
        <w:iCs w:val="0"/>
        <w:color w:val="EB729A"/>
        <w:spacing w:val="0"/>
        <w:w w:val="100"/>
        <w:sz w:val="18"/>
        <w:szCs w:val="18"/>
        <w:lang w:val="en-US" w:eastAsia="en-US" w:bidi="ar-SA"/>
      </w:rPr>
    </w:lvl>
    <w:lvl w:ilvl="1">
      <w:start w:val="0"/>
      <w:numFmt w:val="bullet"/>
      <w:lvlText w:val="•"/>
      <w:lvlJc w:val="left"/>
      <w:pPr>
        <w:ind w:left="729" w:hanging="171"/>
      </w:pPr>
      <w:rPr>
        <w:rFonts w:hint="default"/>
        <w:lang w:val="en-US" w:eastAsia="en-US" w:bidi="ar-SA"/>
      </w:rPr>
    </w:lvl>
    <w:lvl w:ilvl="2">
      <w:start w:val="0"/>
      <w:numFmt w:val="bullet"/>
      <w:lvlText w:val="•"/>
      <w:lvlJc w:val="left"/>
      <w:pPr>
        <w:ind w:left="1118" w:hanging="171"/>
      </w:pPr>
      <w:rPr>
        <w:rFonts w:hint="default"/>
        <w:lang w:val="en-US" w:eastAsia="en-US" w:bidi="ar-SA"/>
      </w:rPr>
    </w:lvl>
    <w:lvl w:ilvl="3">
      <w:start w:val="0"/>
      <w:numFmt w:val="bullet"/>
      <w:lvlText w:val="•"/>
      <w:lvlJc w:val="left"/>
      <w:pPr>
        <w:ind w:left="1507" w:hanging="171"/>
      </w:pPr>
      <w:rPr>
        <w:rFonts w:hint="default"/>
        <w:lang w:val="en-US" w:eastAsia="en-US" w:bidi="ar-SA"/>
      </w:rPr>
    </w:lvl>
    <w:lvl w:ilvl="4">
      <w:start w:val="0"/>
      <w:numFmt w:val="bullet"/>
      <w:lvlText w:val="•"/>
      <w:lvlJc w:val="left"/>
      <w:pPr>
        <w:ind w:left="1896" w:hanging="171"/>
      </w:pPr>
      <w:rPr>
        <w:rFonts w:hint="default"/>
        <w:lang w:val="en-US" w:eastAsia="en-US" w:bidi="ar-SA"/>
      </w:rPr>
    </w:lvl>
    <w:lvl w:ilvl="5">
      <w:start w:val="0"/>
      <w:numFmt w:val="bullet"/>
      <w:lvlText w:val="•"/>
      <w:lvlJc w:val="left"/>
      <w:pPr>
        <w:ind w:left="2286" w:hanging="171"/>
      </w:pPr>
      <w:rPr>
        <w:rFonts w:hint="default"/>
        <w:lang w:val="en-US" w:eastAsia="en-US" w:bidi="ar-SA"/>
      </w:rPr>
    </w:lvl>
    <w:lvl w:ilvl="6">
      <w:start w:val="0"/>
      <w:numFmt w:val="bullet"/>
      <w:lvlText w:val="•"/>
      <w:lvlJc w:val="left"/>
      <w:pPr>
        <w:ind w:left="2675" w:hanging="171"/>
      </w:pPr>
      <w:rPr>
        <w:rFonts w:hint="default"/>
        <w:lang w:val="en-US" w:eastAsia="en-US" w:bidi="ar-SA"/>
      </w:rPr>
    </w:lvl>
    <w:lvl w:ilvl="7">
      <w:start w:val="0"/>
      <w:numFmt w:val="bullet"/>
      <w:lvlText w:val="•"/>
      <w:lvlJc w:val="left"/>
      <w:pPr>
        <w:ind w:left="3064" w:hanging="171"/>
      </w:pPr>
      <w:rPr>
        <w:rFonts w:hint="default"/>
        <w:lang w:val="en-US" w:eastAsia="en-US" w:bidi="ar-SA"/>
      </w:rPr>
    </w:lvl>
    <w:lvl w:ilvl="8">
      <w:start w:val="0"/>
      <w:numFmt w:val="bullet"/>
      <w:lvlText w:val="•"/>
      <w:lvlJc w:val="left"/>
      <w:pPr>
        <w:ind w:left="3453" w:hanging="171"/>
      </w:pPr>
      <w:rPr>
        <w:rFonts w:hint="default"/>
        <w:lang w:val="en-US" w:eastAsia="en-US" w:bidi="ar-SA"/>
      </w:rPr>
    </w:lvl>
  </w:abstractNum>
  <w:abstractNum w:abstractNumId="0">
    <w:multiLevelType w:val="hybridMultilevel"/>
    <w:lvl w:ilvl="0">
      <w:start w:val="0"/>
      <w:numFmt w:val="bullet"/>
      <w:lvlText w:val="•"/>
      <w:lvlJc w:val="left"/>
      <w:pPr>
        <w:ind w:left="340" w:hanging="171"/>
      </w:pPr>
      <w:rPr>
        <w:rFonts w:hint="default" w:ascii="Arial" w:hAnsi="Arial" w:eastAsia="Arial" w:cs="Arial"/>
        <w:b w:val="0"/>
        <w:bCs w:val="0"/>
        <w:i w:val="0"/>
        <w:iCs w:val="0"/>
        <w:color w:val="EB729A"/>
        <w:spacing w:val="0"/>
        <w:w w:val="100"/>
        <w:sz w:val="18"/>
        <w:szCs w:val="18"/>
        <w:lang w:val="en-US" w:eastAsia="en-US" w:bidi="ar-SA"/>
      </w:rPr>
    </w:lvl>
    <w:lvl w:ilvl="1">
      <w:start w:val="0"/>
      <w:numFmt w:val="bullet"/>
      <w:lvlText w:val="•"/>
      <w:lvlJc w:val="left"/>
      <w:pPr>
        <w:ind w:left="729" w:hanging="171"/>
      </w:pPr>
      <w:rPr>
        <w:rFonts w:hint="default"/>
        <w:lang w:val="en-US" w:eastAsia="en-US" w:bidi="ar-SA"/>
      </w:rPr>
    </w:lvl>
    <w:lvl w:ilvl="2">
      <w:start w:val="0"/>
      <w:numFmt w:val="bullet"/>
      <w:lvlText w:val="•"/>
      <w:lvlJc w:val="left"/>
      <w:pPr>
        <w:ind w:left="1118" w:hanging="171"/>
      </w:pPr>
      <w:rPr>
        <w:rFonts w:hint="default"/>
        <w:lang w:val="en-US" w:eastAsia="en-US" w:bidi="ar-SA"/>
      </w:rPr>
    </w:lvl>
    <w:lvl w:ilvl="3">
      <w:start w:val="0"/>
      <w:numFmt w:val="bullet"/>
      <w:lvlText w:val="•"/>
      <w:lvlJc w:val="left"/>
      <w:pPr>
        <w:ind w:left="1507" w:hanging="171"/>
      </w:pPr>
      <w:rPr>
        <w:rFonts w:hint="default"/>
        <w:lang w:val="en-US" w:eastAsia="en-US" w:bidi="ar-SA"/>
      </w:rPr>
    </w:lvl>
    <w:lvl w:ilvl="4">
      <w:start w:val="0"/>
      <w:numFmt w:val="bullet"/>
      <w:lvlText w:val="•"/>
      <w:lvlJc w:val="left"/>
      <w:pPr>
        <w:ind w:left="1896" w:hanging="171"/>
      </w:pPr>
      <w:rPr>
        <w:rFonts w:hint="default"/>
        <w:lang w:val="en-US" w:eastAsia="en-US" w:bidi="ar-SA"/>
      </w:rPr>
    </w:lvl>
    <w:lvl w:ilvl="5">
      <w:start w:val="0"/>
      <w:numFmt w:val="bullet"/>
      <w:lvlText w:val="•"/>
      <w:lvlJc w:val="left"/>
      <w:pPr>
        <w:ind w:left="2286" w:hanging="171"/>
      </w:pPr>
      <w:rPr>
        <w:rFonts w:hint="default"/>
        <w:lang w:val="en-US" w:eastAsia="en-US" w:bidi="ar-SA"/>
      </w:rPr>
    </w:lvl>
    <w:lvl w:ilvl="6">
      <w:start w:val="0"/>
      <w:numFmt w:val="bullet"/>
      <w:lvlText w:val="•"/>
      <w:lvlJc w:val="left"/>
      <w:pPr>
        <w:ind w:left="2675" w:hanging="171"/>
      </w:pPr>
      <w:rPr>
        <w:rFonts w:hint="default"/>
        <w:lang w:val="en-US" w:eastAsia="en-US" w:bidi="ar-SA"/>
      </w:rPr>
    </w:lvl>
    <w:lvl w:ilvl="7">
      <w:start w:val="0"/>
      <w:numFmt w:val="bullet"/>
      <w:lvlText w:val="•"/>
      <w:lvlJc w:val="left"/>
      <w:pPr>
        <w:ind w:left="3064" w:hanging="171"/>
      </w:pPr>
      <w:rPr>
        <w:rFonts w:hint="default"/>
        <w:lang w:val="en-US" w:eastAsia="en-US" w:bidi="ar-SA"/>
      </w:rPr>
    </w:lvl>
    <w:lvl w:ilvl="8">
      <w:start w:val="0"/>
      <w:numFmt w:val="bullet"/>
      <w:lvlText w:val="•"/>
      <w:lvlJc w:val="left"/>
      <w:pPr>
        <w:ind w:left="3453" w:hanging="171"/>
      </w:pPr>
      <w:rPr>
        <w:rFonts w:hint="default"/>
        <w:lang w:val="en-US" w:eastAsia="en-US"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Calibri" w:hAnsi="Calibri" w:eastAsia="Calibri" w:cs="Calibri"/>
      <w:b/>
      <w:bCs/>
      <w:sz w:val="18"/>
      <w:szCs w:val="18"/>
      <w:lang w:val="en-US" w:eastAsia="en-US" w:bidi="ar-SA"/>
    </w:rPr>
  </w:style>
  <w:style w:styleId="Title" w:type="paragraph">
    <w:name w:val="Title"/>
    <w:basedOn w:val="Normal"/>
    <w:uiPriority w:val="1"/>
    <w:qFormat/>
    <w:pPr>
      <w:spacing w:before="106"/>
      <w:jc w:val="center"/>
    </w:pPr>
    <w:rPr>
      <w:rFonts w:ascii="Calibri" w:hAnsi="Calibri" w:eastAsia="Calibri" w:cs="Calibri"/>
      <w:b/>
      <w:bCs/>
      <w:sz w:val="28"/>
      <w:szCs w:val="28"/>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spacing w:before="55"/>
      <w:ind w:left="340" w:hanging="171"/>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2025-10-22T07:00:50Z</dcterms:created>
  <dcterms:modified xsi:type="dcterms:W3CDTF">2025-10-22T07:00:50Z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2023-09-27T00:00:00Z</vt:filetime>
  </property>
  <property fmtid="{D5CDD505-2E9C-101B-9397-08002B2CF9AE}" pid="3" name="Creator">
    <vt:lpwstr>Adobe InDesign 18.5 (Macintosh)</vt:lpwstr>
  </property>
  <property fmtid="{D5CDD505-2E9C-101B-9397-08002B2CF9AE}" pid="4" name="LastSaved">
    <vt:filetime>2025-10-22T00:00:00Z</vt:filetime>
  </property>
  <property fmtid="{D5CDD505-2E9C-101B-9397-08002B2CF9AE}" pid="5" name="Producer">
    <vt:lpwstr>3-Heights(TM) PDF Security Shell 4.8.25.2 (http://www.pdf-tools.com)</vt:lpwstr>
  </property>
</Properties>
</file>