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CD" w:rsidRPr="004A1475" w:rsidRDefault="004A1475" w:rsidP="004A1475">
      <w:pPr>
        <w:jc w:val="center"/>
        <w:rPr>
          <w:rFonts w:ascii="Century Gothic" w:hAnsi="Century Gothic"/>
          <w:b/>
          <w:sz w:val="40"/>
        </w:rPr>
      </w:pPr>
      <w:r w:rsidRPr="004A1475">
        <w:rPr>
          <w:rFonts w:ascii="Century Gothic" w:hAnsi="Century Gothic"/>
          <w:b/>
          <w:sz w:val="40"/>
        </w:rPr>
        <w:t>Jigsaw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PSHE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knowledge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and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skills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progression: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Being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Me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In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My</w:t>
      </w:r>
      <w:r w:rsidRPr="004A1475">
        <w:rPr>
          <w:rFonts w:ascii="Century Gothic" w:hAnsi="Century Gothic"/>
          <w:b/>
          <w:sz w:val="40"/>
        </w:rPr>
        <w:t xml:space="preserve"> </w:t>
      </w:r>
      <w:r w:rsidRPr="004A1475">
        <w:rPr>
          <w:rFonts w:ascii="Century Gothic" w:hAnsi="Century Gothic"/>
          <w:b/>
          <w:sz w:val="40"/>
        </w:rPr>
        <w:t>World</w:t>
      </w:r>
    </w:p>
    <w:p w:rsidR="004A1475" w:rsidRPr="004A1475" w:rsidRDefault="004A1475" w:rsidP="004A1475">
      <w:pPr>
        <w:rPr>
          <w:rFonts w:ascii="Century Gothic" w:hAnsi="Century Gothic"/>
        </w:rPr>
      </w:pPr>
    </w:p>
    <w:p w:rsidR="005D20CD" w:rsidRDefault="004A1475" w:rsidP="004A1475">
      <w:pPr>
        <w:rPr>
          <w:rFonts w:ascii="Century Gothic" w:hAnsi="Century Gothic"/>
        </w:rPr>
      </w:pPr>
      <w:r w:rsidRPr="004A1475">
        <w:rPr>
          <w:rFonts w:ascii="Century Gothic" w:hAnsi="Century Gothic"/>
        </w:rPr>
        <w:t xml:space="preserve">Jigsaw, the mindful approach to PSHE is a progressive and spiral scheme of learning. In planning the lessons, Jigsaw PSHE ensures that learning from previous years is revisited and </w:t>
      </w:r>
      <w:r w:rsidRPr="004A1475">
        <w:rPr>
          <w:rFonts w:ascii="Century Gothic" w:hAnsi="Century Gothic"/>
        </w:rPr>
        <w:t>extended,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adding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new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concepts,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knowledge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and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skills,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year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on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year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approp</w:t>
      </w:r>
      <w:r w:rsidRPr="004A1475">
        <w:rPr>
          <w:rFonts w:ascii="Century Gothic" w:hAnsi="Century Gothic"/>
        </w:rPr>
        <w:t>riate.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table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below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draws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out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spiral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knowledge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and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skills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progression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within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planned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Being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Me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in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My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World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Puzzle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(unit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of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work)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for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this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age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group,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includes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some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of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key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vocabulary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and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contains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suggestions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for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Family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Learning</w:t>
      </w:r>
      <w:r>
        <w:rPr>
          <w:rFonts w:ascii="Century Gothic" w:hAnsi="Century Gothic"/>
        </w:rPr>
        <w:t>.</w:t>
      </w:r>
    </w:p>
    <w:p w:rsidR="004A1475" w:rsidRPr="004A1475" w:rsidRDefault="004A1475" w:rsidP="004A1475">
      <w:pPr>
        <w:rPr>
          <w:rFonts w:ascii="Century Gothic" w:hAnsi="Century Gothic"/>
        </w:rPr>
      </w:pPr>
    </w:p>
    <w:p w:rsidR="005D20CD" w:rsidRPr="004A1475" w:rsidRDefault="004A1475" w:rsidP="004A1475">
      <w:pPr>
        <w:rPr>
          <w:rFonts w:ascii="Century Gothic" w:hAnsi="Century Gothic"/>
        </w:rPr>
      </w:pPr>
      <w:r w:rsidRPr="004A1475">
        <w:rPr>
          <w:rFonts w:ascii="Century Gothic" w:hAnsi="Century Gothic"/>
        </w:rPr>
        <w:t>Please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ask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your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child’s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school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for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details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of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any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adaptations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have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made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to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programme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in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line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with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their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school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policy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some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of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content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and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vocabulary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may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have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 xml:space="preserve">been </w:t>
      </w:r>
      <w:r w:rsidRPr="004A1475">
        <w:rPr>
          <w:rFonts w:ascii="Century Gothic" w:hAnsi="Century Gothic"/>
        </w:rPr>
        <w:t>changed,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be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taught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in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a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different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year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group.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This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may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be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especially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true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if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this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is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their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first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year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of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using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Jigsaw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PSHE</w:t>
      </w:r>
      <w:r w:rsidRPr="004A1475">
        <w:rPr>
          <w:rFonts w:ascii="Century Gothic" w:hAnsi="Century Gothic"/>
        </w:rPr>
        <w:t xml:space="preserve"> </w:t>
      </w:r>
      <w:r w:rsidRPr="004A1475">
        <w:rPr>
          <w:rFonts w:ascii="Century Gothic" w:hAnsi="Century Gothic"/>
        </w:rPr>
        <w:t>3-11.</w:t>
      </w:r>
    </w:p>
    <w:p w:rsidR="004A1475" w:rsidRPr="004A1475" w:rsidRDefault="004A1475">
      <w:pPr>
        <w:pStyle w:val="BodyText"/>
        <w:spacing w:before="59" w:line="220" w:lineRule="auto"/>
        <w:ind w:left="44" w:right="211"/>
        <w:rPr>
          <w:rFonts w:ascii="Century Gothic" w:hAnsi="Century Gothic"/>
          <w:sz w:val="16"/>
        </w:rPr>
      </w:pPr>
    </w:p>
    <w:p w:rsidR="005D20CD" w:rsidRPr="004A1475" w:rsidRDefault="005D20CD">
      <w:pPr>
        <w:pStyle w:val="BodyText"/>
        <w:spacing w:before="1"/>
        <w:rPr>
          <w:rFonts w:ascii="Century Gothic" w:hAnsi="Century Gothic"/>
          <w:sz w:val="7"/>
        </w:rPr>
      </w:pPr>
    </w:p>
    <w:tbl>
      <w:tblPr>
        <w:tblW w:w="0" w:type="auto"/>
        <w:tblInd w:w="64" w:type="dxa"/>
        <w:tblBorders>
          <w:top w:val="single" w:sz="8" w:space="0" w:color="EE7402"/>
          <w:left w:val="single" w:sz="8" w:space="0" w:color="EE7402"/>
          <w:bottom w:val="single" w:sz="8" w:space="0" w:color="EE7402"/>
          <w:right w:val="single" w:sz="8" w:space="0" w:color="EE7402"/>
          <w:insideH w:val="single" w:sz="8" w:space="0" w:color="EE7402"/>
          <w:insideV w:val="single" w:sz="8" w:space="0" w:color="EE740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3339"/>
        <w:gridCol w:w="5165"/>
      </w:tblGrid>
      <w:tr w:rsidR="005D20CD" w:rsidRPr="004A1475" w:rsidTr="004A1475">
        <w:trPr>
          <w:trHeight w:val="470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D6921"/>
          </w:tcPr>
          <w:p w:rsidR="005D20CD" w:rsidRPr="004A1475" w:rsidRDefault="004A1475" w:rsidP="004A1475">
            <w:pPr>
              <w:pStyle w:val="TableParagraph"/>
              <w:spacing w:before="141"/>
              <w:rPr>
                <w:rFonts w:ascii="Century Gothic" w:hAnsi="Century Gothic"/>
                <w:b/>
                <w:sz w:val="20"/>
              </w:rPr>
            </w:pPr>
            <w:bookmarkStart w:id="0" w:name="_GoBack" w:colFirst="1" w:colLast="3"/>
            <w:r>
              <w:rPr>
                <w:rFonts w:ascii="Century Gothic" w:hAnsi="Century Gothic"/>
                <w:b/>
                <w:color w:val="FFFFFF"/>
                <w:spacing w:val="-2"/>
                <w:w w:val="105"/>
                <w:sz w:val="20"/>
              </w:rPr>
              <w:t>Year Group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 w:rsidR="005D20CD" w:rsidRPr="004A1475" w:rsidRDefault="004A1475" w:rsidP="004A1475">
            <w:pPr>
              <w:pStyle w:val="TableParagraph"/>
              <w:spacing w:before="141"/>
              <w:ind w:left="20" w:firstLine="0"/>
              <w:jc w:val="center"/>
              <w:rPr>
                <w:rFonts w:ascii="Century Gothic" w:hAnsi="Century Gothic"/>
                <w:b/>
                <w:sz w:val="20"/>
              </w:rPr>
            </w:pPr>
            <w:r w:rsidRPr="004A1475">
              <w:rPr>
                <w:rFonts w:ascii="Century Gothic" w:hAnsi="Century Gothic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3339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 w:rsidR="005D20CD" w:rsidRPr="004A1475" w:rsidRDefault="004A1475" w:rsidP="004A1475">
            <w:pPr>
              <w:pStyle w:val="TableParagraph"/>
              <w:spacing w:before="141"/>
              <w:jc w:val="center"/>
              <w:rPr>
                <w:rFonts w:ascii="Century Gothic" w:hAnsi="Century Gothic"/>
                <w:b/>
                <w:sz w:val="20"/>
              </w:rPr>
            </w:pPr>
            <w:r w:rsidRPr="004A1475">
              <w:rPr>
                <w:rFonts w:ascii="Century Gothic" w:hAnsi="Century Gothic"/>
                <w:b/>
                <w:color w:val="FFFFFF"/>
                <w:w w:val="90"/>
                <w:sz w:val="20"/>
              </w:rPr>
              <w:t>Social</w:t>
            </w:r>
            <w:r w:rsidRPr="004A1475">
              <w:rPr>
                <w:rFonts w:ascii="Century Gothic" w:hAnsi="Century Gothic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color w:val="FFFFFF"/>
                <w:w w:val="90"/>
                <w:sz w:val="20"/>
              </w:rPr>
              <w:t>and</w:t>
            </w:r>
            <w:r w:rsidRPr="004A1475">
              <w:rPr>
                <w:rFonts w:ascii="Century Gothic" w:hAnsi="Century Gothic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color w:val="FFFFFF"/>
                <w:w w:val="90"/>
                <w:sz w:val="20"/>
              </w:rPr>
              <w:t>Emotional</w:t>
            </w:r>
            <w:r w:rsidRPr="004A1475">
              <w:rPr>
                <w:rFonts w:ascii="Century Gothic" w:hAnsi="Century Gothic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5165" w:type="dxa"/>
            <w:tcBorders>
              <w:top w:val="nil"/>
              <w:left w:val="single" w:sz="8" w:space="0" w:color="FFFFFF"/>
              <w:right w:val="nil"/>
            </w:tcBorders>
            <w:shd w:val="clear" w:color="auto" w:fill="ED6921"/>
          </w:tcPr>
          <w:p w:rsidR="005D20CD" w:rsidRPr="004A1475" w:rsidRDefault="004A1475" w:rsidP="004A1475">
            <w:pPr>
              <w:pStyle w:val="TableParagraph"/>
              <w:spacing w:before="141"/>
              <w:ind w:left="986" w:firstLine="0"/>
              <w:jc w:val="center"/>
              <w:rPr>
                <w:rFonts w:ascii="Century Gothic" w:hAnsi="Century Gothic"/>
                <w:b/>
                <w:sz w:val="20"/>
              </w:rPr>
            </w:pPr>
            <w:r w:rsidRPr="004A1475">
              <w:rPr>
                <w:rFonts w:ascii="Century Gothic" w:hAnsi="Century Gothic"/>
                <w:b/>
                <w:color w:val="FFFFFF"/>
                <w:w w:val="90"/>
                <w:sz w:val="20"/>
              </w:rPr>
              <w:t>Questions</w:t>
            </w:r>
            <w:r w:rsidRPr="004A1475">
              <w:rPr>
                <w:rFonts w:ascii="Century Gothic" w:hAnsi="Century Gothic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color w:val="FFFFFF"/>
                <w:w w:val="90"/>
                <w:sz w:val="20"/>
              </w:rPr>
              <w:t>for</w:t>
            </w:r>
            <w:r w:rsidRPr="004A1475">
              <w:rPr>
                <w:rFonts w:ascii="Century Gothic" w:hAnsi="Century Gothic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color w:val="FFFFFF"/>
                <w:w w:val="90"/>
                <w:sz w:val="20"/>
              </w:rPr>
              <w:t>Family</w:t>
            </w:r>
            <w:r w:rsidRPr="004A1475">
              <w:rPr>
                <w:rFonts w:ascii="Century Gothic" w:hAnsi="Century Gothic"/>
                <w:b/>
                <w:color w:val="FFFFFF"/>
                <w:spacing w:val="-3"/>
                <w:w w:val="9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bookmarkEnd w:id="0"/>
      <w:tr w:rsidR="005D20CD" w:rsidRPr="004A1475" w:rsidTr="004A1475">
        <w:trPr>
          <w:trHeight w:val="3704"/>
        </w:trPr>
        <w:tc>
          <w:tcPr>
            <w:tcW w:w="1417" w:type="dxa"/>
            <w:vMerge w:val="restart"/>
          </w:tcPr>
          <w:p w:rsidR="005D20CD" w:rsidRPr="004A1475" w:rsidRDefault="004A1475">
            <w:pPr>
              <w:pStyle w:val="TableParagraph"/>
              <w:spacing w:before="122"/>
              <w:ind w:left="170" w:firstLine="0"/>
              <w:rPr>
                <w:rFonts w:ascii="Century Gothic" w:hAnsi="Century Gothic"/>
                <w:b/>
                <w:sz w:val="20"/>
              </w:rPr>
            </w:pP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Ages 6-</w:t>
            </w:r>
            <w:r w:rsidRPr="004A1475">
              <w:rPr>
                <w:rFonts w:ascii="Century Gothic" w:hAnsi="Century Gothic"/>
                <w:b/>
                <w:spacing w:val="-10"/>
                <w:sz w:val="20"/>
              </w:rPr>
              <w:t>7</w:t>
            </w:r>
          </w:p>
        </w:tc>
        <w:tc>
          <w:tcPr>
            <w:tcW w:w="4252" w:type="dxa"/>
          </w:tcPr>
          <w:p w:rsidR="005D20CD" w:rsidRPr="004A1475" w:rsidRDefault="004A147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22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Identifying</w:t>
            </w:r>
            <w:r w:rsidRPr="004A1475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hopes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fears</w:t>
            </w:r>
            <w:r w:rsidRPr="004A1475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for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year</w:t>
            </w:r>
            <w:r w:rsidRPr="004A1475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ahead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68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Understand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rights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responsibilities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of </w:t>
            </w:r>
            <w:r w:rsidRPr="004A1475">
              <w:rPr>
                <w:rFonts w:ascii="Century Gothic" w:hAnsi="Century Gothic"/>
                <w:sz w:val="20"/>
              </w:rPr>
              <w:t>class members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716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Know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that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it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is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important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listen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 xml:space="preserve">other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people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Understand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that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their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own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views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are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valuable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06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rewards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consequences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and </w:t>
            </w:r>
            <w:r w:rsidRPr="004A1475">
              <w:rPr>
                <w:rFonts w:ascii="Century Gothic" w:hAnsi="Century Gothic"/>
                <w:sz w:val="20"/>
              </w:rPr>
              <w:t>that these stem from choices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31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positive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choices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impact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positively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on </w:t>
            </w:r>
            <w:r w:rsidRPr="004A1475">
              <w:rPr>
                <w:rFonts w:ascii="Century Gothic" w:hAnsi="Century Gothic"/>
                <w:sz w:val="20"/>
              </w:rPr>
              <w:t>self-learning and the learning of others</w:t>
            </w:r>
          </w:p>
        </w:tc>
        <w:tc>
          <w:tcPr>
            <w:tcW w:w="3339" w:type="dxa"/>
          </w:tcPr>
          <w:p w:rsidR="005D20CD" w:rsidRPr="004A1475" w:rsidRDefault="004A1475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27" w:line="232" w:lineRule="auto"/>
              <w:ind w:right="409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own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feelings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when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and </w:t>
            </w:r>
            <w:r w:rsidRPr="004A1475">
              <w:rPr>
                <w:rFonts w:ascii="Century Gothic" w:hAnsi="Century Gothic"/>
                <w:sz w:val="20"/>
              </w:rPr>
              <w:t>where to get help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398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Know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make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their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class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safe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 xml:space="preserve">fair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place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Show</w:t>
            </w:r>
            <w:r w:rsidRPr="004A1475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good listening skills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Recognise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feeling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of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being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worried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Be</w:t>
            </w:r>
            <w:r w:rsidRPr="004A1475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able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work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cooperatively</w:t>
            </w:r>
          </w:p>
        </w:tc>
        <w:tc>
          <w:tcPr>
            <w:tcW w:w="5165" w:type="dxa"/>
          </w:tcPr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22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What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are</w:t>
            </w:r>
            <w:r w:rsidRPr="004A1475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looking</w:t>
            </w:r>
            <w:r w:rsidRPr="004A1475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forward</w:t>
            </w:r>
            <w:r w:rsidRPr="004A1475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this</w:t>
            </w:r>
            <w:r w:rsidRPr="004A1475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year?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4" w:line="232" w:lineRule="auto"/>
              <w:ind w:right="631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Are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worried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anything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might </w:t>
            </w:r>
            <w:r w:rsidRPr="004A1475">
              <w:rPr>
                <w:rFonts w:ascii="Century Gothic" w:hAnsi="Century Gothic"/>
                <w:sz w:val="20"/>
              </w:rPr>
              <w:t>happen this year?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6" w:line="232" w:lineRule="auto"/>
              <w:ind w:right="188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Can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tell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some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good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(positive)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choices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 person can make in school?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do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show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are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good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listener?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49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What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do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do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get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on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with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other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children?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199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If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you’re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worried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something,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who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can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you </w:t>
            </w:r>
            <w:r w:rsidRPr="004A1475">
              <w:rPr>
                <w:rFonts w:ascii="Century Gothic" w:hAnsi="Century Gothic"/>
                <w:sz w:val="20"/>
              </w:rPr>
              <w:t>ask for help in school and at home?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248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pacing w:val="-2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does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your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teacher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reward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/praise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 xml:space="preserve">children </w:t>
            </w:r>
            <w:r w:rsidRPr="004A1475">
              <w:rPr>
                <w:rFonts w:ascii="Century Gothic" w:hAnsi="Century Gothic"/>
                <w:sz w:val="20"/>
              </w:rPr>
              <w:t>who make positive/helpful choices?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493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What are the Jigsaw Friends in your class called?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are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Jigsaw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Friends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used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in your Jigsaw lessons?</w:t>
            </w:r>
          </w:p>
          <w:p w:rsidR="005D20CD" w:rsidRPr="004A1475" w:rsidRDefault="004A1475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Can</w:t>
            </w:r>
            <w:r w:rsidRPr="004A1475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you</w:t>
            </w:r>
            <w:r w:rsidRPr="004A1475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tell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me</w:t>
            </w:r>
            <w:r w:rsidRPr="004A1475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Calm</w:t>
            </w:r>
            <w:r w:rsidRPr="004A1475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Me</w:t>
            </w:r>
            <w:r w:rsidRPr="004A1475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time?</w:t>
            </w:r>
          </w:p>
        </w:tc>
      </w:tr>
      <w:tr w:rsidR="005D20CD" w:rsidRPr="004A1475">
        <w:trPr>
          <w:trHeight w:val="851"/>
        </w:trPr>
        <w:tc>
          <w:tcPr>
            <w:tcW w:w="1417" w:type="dxa"/>
            <w:vMerge/>
            <w:tcBorders>
              <w:top w:val="nil"/>
            </w:tcBorders>
          </w:tcPr>
          <w:p w:rsidR="005D20CD" w:rsidRPr="004A1475" w:rsidRDefault="005D20CD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5D20CD" w:rsidRPr="004A1475" w:rsidRDefault="004A1475">
            <w:pPr>
              <w:pStyle w:val="TableParagraph"/>
              <w:spacing w:before="127" w:line="232" w:lineRule="auto"/>
              <w:ind w:left="170" w:right="64" w:firstLine="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sz w:val="20"/>
              </w:rPr>
              <w:t>In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this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Puzzle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(unit)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children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discuss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their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hopes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fears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for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year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ahead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–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they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talk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feeling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worried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recognising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when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they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should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ask</w:t>
            </w:r>
            <w:r w:rsidRPr="004A1475">
              <w:rPr>
                <w:rFonts w:ascii="Century Gothic" w:hAnsi="Century Gothic"/>
                <w:spacing w:val="-6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for help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who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ask.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They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talk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rights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responsibilities;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work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collaboratively,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listen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each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other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how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to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make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their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classroom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</w:t>
            </w:r>
            <w:r w:rsidRPr="004A1475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safe and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fair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place.</w:t>
            </w:r>
            <w:r w:rsidRPr="004A1475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children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talk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about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choices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consequences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of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making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different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choices,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set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up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their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Jigsaw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Journals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and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make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the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Jigsaw</w:t>
            </w:r>
            <w:r w:rsidRPr="004A1475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z w:val="20"/>
              </w:rPr>
              <w:t>Charter.</w:t>
            </w:r>
          </w:p>
        </w:tc>
      </w:tr>
      <w:tr w:rsidR="005D20CD" w:rsidRPr="004A1475">
        <w:trPr>
          <w:trHeight w:val="651"/>
        </w:trPr>
        <w:tc>
          <w:tcPr>
            <w:tcW w:w="1417" w:type="dxa"/>
            <w:vMerge/>
            <w:tcBorders>
              <w:top w:val="nil"/>
            </w:tcBorders>
          </w:tcPr>
          <w:p w:rsidR="005D20CD" w:rsidRPr="004A1475" w:rsidRDefault="005D20CD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</w:tcPr>
          <w:p w:rsidR="005D20CD" w:rsidRPr="004A1475" w:rsidRDefault="004A1475">
            <w:pPr>
              <w:pStyle w:val="TableParagraph"/>
              <w:spacing w:before="127" w:line="232" w:lineRule="auto"/>
              <w:ind w:left="170" w:right="64" w:firstLine="0"/>
              <w:rPr>
                <w:rFonts w:ascii="Century Gothic" w:hAnsi="Century Gothic"/>
                <w:sz w:val="20"/>
              </w:rPr>
            </w:pP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New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key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vocabulary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that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may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be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  <w:r w:rsidRPr="004A1475">
              <w:rPr>
                <w:rFonts w:ascii="Century Gothic" w:hAnsi="Century Gothic"/>
                <w:b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Worries,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Hopes,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Fears,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Responsible,</w:t>
            </w:r>
            <w:r w:rsidRPr="004A1475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Actions,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Praise,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Positive,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Negative,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Choices,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Co-Operate,</w:t>
            </w:r>
            <w:r w:rsidRPr="004A1475">
              <w:rPr>
                <w:rFonts w:ascii="Century Gothic" w:hAnsi="Century Gothic"/>
                <w:spacing w:val="-3"/>
                <w:sz w:val="20"/>
              </w:rPr>
              <w:t xml:space="preserve"> </w:t>
            </w:r>
            <w:r w:rsidRPr="004A1475">
              <w:rPr>
                <w:rFonts w:ascii="Century Gothic" w:hAnsi="Century Gothic"/>
                <w:spacing w:val="-2"/>
                <w:sz w:val="20"/>
              </w:rPr>
              <w:t>Problem- Solving.</w:t>
            </w:r>
          </w:p>
        </w:tc>
      </w:tr>
    </w:tbl>
    <w:p w:rsidR="005D20CD" w:rsidRDefault="005D20CD">
      <w:pPr>
        <w:pStyle w:val="BodyText"/>
        <w:spacing w:before="5"/>
        <w:rPr>
          <w:sz w:val="11"/>
        </w:rPr>
      </w:pPr>
    </w:p>
    <w:p w:rsidR="005D20CD" w:rsidRDefault="005D20CD">
      <w:pPr>
        <w:pStyle w:val="BodyText"/>
        <w:spacing w:before="106"/>
      </w:pPr>
    </w:p>
    <w:p w:rsidR="005D20CD" w:rsidRDefault="004A1475">
      <w:pPr>
        <w:spacing w:before="1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PSHE</w:t>
      </w:r>
      <w:r>
        <w:rPr>
          <w:rFonts w:ascii="Tahoma" w:hAnsi="Tahoma"/>
          <w:b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Ltd</w:t>
      </w:r>
      <w:r>
        <w:rPr>
          <w:rFonts w:ascii="Tahoma" w:hAnsi="Tahoma"/>
          <w:b/>
          <w:sz w:val="16"/>
        </w:rPr>
        <w:t xml:space="preserve"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 w:rsidR="005D20CD">
      <w:headerReference w:type="default" r:id="rId7"/>
      <w:type w:val="continuous"/>
      <w:pgSz w:w="16840" w:h="11910" w:orient="landscape"/>
      <w:pgMar w:top="1320" w:right="1275" w:bottom="0" w:left="1275" w:header="36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A1475">
      <w:r>
        <w:separator/>
      </w:r>
    </w:p>
  </w:endnote>
  <w:endnote w:type="continuationSeparator" w:id="0">
    <w:p w:rsidR="00000000" w:rsidRDefault="004A1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A1475">
      <w:r>
        <w:separator/>
      </w:r>
    </w:p>
  </w:footnote>
  <w:footnote w:type="continuationSeparator" w:id="0">
    <w:p w:rsidR="00000000" w:rsidRDefault="004A1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0CD" w:rsidRDefault="004A1475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  <w:lang w:val="en-GB" w:eastAsia="en-GB"/>
      </w:rPr>
      <mc:AlternateContent>
        <mc:Choice Requires="wpg">
          <w:drawing>
            <wp:anchor distT="0" distB="0" distL="0" distR="0" simplePos="0" relativeHeight="487533568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199EF9E" id="Group 1" o:spid="_x0000_s1026" style="position:absolute;margin-left:367.8pt;margin-top:18.2pt;width:98pt;height:33.3pt;z-index:-15782912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146CC"/>
    <w:multiLevelType w:val="hybridMultilevel"/>
    <w:tmpl w:val="833E462A"/>
    <w:lvl w:ilvl="0" w:tplc="2C0AFDF6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 w:tplc="59DCE10A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FEB89BCE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98882E34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0A025168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8084BF0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65700A90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B9080B4E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FDD67EAA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6DE65415"/>
    <w:multiLevelType w:val="hybridMultilevel"/>
    <w:tmpl w:val="FCCCBDEE"/>
    <w:lvl w:ilvl="0" w:tplc="D0BC6312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 w:tplc="1A044AC6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12280FA2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3034A49E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F376B7C0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F1A4C74A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1396E158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94C0FC0C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0574ADAE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7F2F0016"/>
    <w:multiLevelType w:val="hybridMultilevel"/>
    <w:tmpl w:val="0494120E"/>
    <w:lvl w:ilvl="0" w:tplc="FE825656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 w:tplc="ACDAC348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4E28BE0C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7E1A202A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67B02B7C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A38A70B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67EE9A90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0D3CF8CA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13E4523E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CD"/>
    <w:rsid w:val="004A1475"/>
    <w:rsid w:val="005D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72481"/>
  <w15:docId w15:val="{55275FF4-4465-4D1B-AAAD-843A41C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18"/>
      <w:szCs w:val="18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Bosham Primary School Head Teacher</dc:creator>
  <cp:lastModifiedBy>Bosham Primary School Head Teacher</cp:lastModifiedBy>
  <cp:revision>2</cp:revision>
  <dcterms:created xsi:type="dcterms:W3CDTF">2025-06-11T11:17:00Z</dcterms:created>
  <dcterms:modified xsi:type="dcterms:W3CDTF">2025-06-11T11:17:00Z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